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825DA" w14:textId="157F660E" w:rsidR="00941EF9" w:rsidRPr="00D3366D" w:rsidRDefault="00F46D94" w:rsidP="00941EF9">
      <w:pPr>
        <w:spacing w:line="260" w:lineRule="exact"/>
        <w:rPr>
          <w:rFonts w:ascii="ＭＳ 明朝" w:eastAsia="ＭＳ 明朝" w:hAnsi="ＭＳ 明朝"/>
          <w:b/>
        </w:rPr>
      </w:pPr>
      <w:r w:rsidRPr="00D3366D">
        <w:rPr>
          <w:rFonts w:ascii="ＭＳ 明朝" w:eastAsia="ＭＳ 明朝" w:hAnsi="ＭＳ 明朝"/>
          <w:noProof/>
        </w:rPr>
        <w:drawing>
          <wp:anchor distT="0" distB="0" distL="114300" distR="114300" simplePos="0" relativeHeight="251683840" behindDoc="0" locked="0" layoutInCell="1" allowOverlap="1" wp14:anchorId="0F30C201" wp14:editId="388C70DF">
            <wp:simplePos x="0" y="0"/>
            <wp:positionH relativeFrom="column">
              <wp:posOffset>5571490</wp:posOffset>
            </wp:positionH>
            <wp:positionV relativeFrom="paragraph">
              <wp:posOffset>82201</wp:posOffset>
            </wp:positionV>
            <wp:extent cx="801370" cy="524510"/>
            <wp:effectExtent l="0" t="0" r="0" b="0"/>
            <wp:wrapSquare wrapText="bothSides"/>
            <wp:docPr id="1" name="図 1"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_logo_02_rgb.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01370" cy="524510"/>
                    </a:xfrm>
                    <a:prstGeom prst="rect">
                      <a:avLst/>
                    </a:prstGeom>
                  </pic:spPr>
                </pic:pic>
              </a:graphicData>
            </a:graphic>
            <wp14:sizeRelH relativeFrom="margin">
              <wp14:pctWidth>0</wp14:pctWidth>
            </wp14:sizeRelH>
            <wp14:sizeRelV relativeFrom="margin">
              <wp14:pctHeight>0</wp14:pctHeight>
            </wp14:sizeRelV>
          </wp:anchor>
        </w:drawing>
      </w:r>
      <w:r w:rsidRPr="00B056A2">
        <w:rPr>
          <w:rFonts w:ascii="ＭＳ 明朝" w:eastAsia="ＭＳ 明朝" w:hAnsi="ＭＳ 明朝"/>
          <w:b/>
          <w:noProof/>
        </w:rPr>
        <w:drawing>
          <wp:anchor distT="0" distB="0" distL="114300" distR="114300" simplePos="0" relativeHeight="251646976" behindDoc="0" locked="0" layoutInCell="1" allowOverlap="1" wp14:anchorId="31E5088A" wp14:editId="7C5D8C5A">
            <wp:simplePos x="0" y="0"/>
            <wp:positionH relativeFrom="column">
              <wp:posOffset>3016701</wp:posOffset>
            </wp:positionH>
            <wp:positionV relativeFrom="paragraph">
              <wp:posOffset>-150822</wp:posOffset>
            </wp:positionV>
            <wp:extent cx="1346835" cy="845820"/>
            <wp:effectExtent l="0" t="0" r="0" b="0"/>
            <wp:wrapNone/>
            <wp:docPr id="17" name="図 3">
              <a:extLst xmlns:a="http://schemas.openxmlformats.org/drawingml/2006/main">
                <a:ext uri="{FF2B5EF4-FFF2-40B4-BE49-F238E27FC236}">
                  <a16:creationId xmlns:a16="http://schemas.microsoft.com/office/drawing/2014/main" id="{2F768F49-95C4-314C-B999-500054B8C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3">
                      <a:extLst>
                        <a:ext uri="{FF2B5EF4-FFF2-40B4-BE49-F238E27FC236}">
                          <a16:creationId xmlns:a16="http://schemas.microsoft.com/office/drawing/2014/main" id="{2F768F49-95C4-314C-B999-500054B8C67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l="35309" t="36716" r="33192" b="35316"/>
                    <a:stretch>
                      <a:fillRect/>
                    </a:stretch>
                  </pic:blipFill>
                  <pic:spPr bwMode="auto">
                    <a:xfrm>
                      <a:off x="0" y="0"/>
                      <a:ext cx="134683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EF9" w:rsidRPr="00B056A2">
        <w:rPr>
          <w:rFonts w:ascii="ＭＳ 明朝" w:eastAsia="ＭＳ 明朝" w:hAnsi="ＭＳ 明朝"/>
          <w:b/>
        </w:rPr>
        <w:t>Press Release</w:t>
      </w:r>
    </w:p>
    <w:p w14:paraId="7740F462" w14:textId="790A11AA" w:rsidR="00941EF9" w:rsidRPr="00D3366D" w:rsidRDefault="00F46D94" w:rsidP="00941EF9">
      <w:pPr>
        <w:spacing w:line="260" w:lineRule="exact"/>
        <w:rPr>
          <w:rFonts w:ascii="ＭＳ 明朝" w:eastAsia="ＭＳ 明朝" w:hAnsi="ＭＳ 明朝"/>
        </w:rPr>
      </w:pPr>
      <w:r w:rsidRPr="00D3366D">
        <w:rPr>
          <w:rFonts w:ascii="ＭＳ 明朝" w:eastAsia="ＭＳ 明朝" w:hAnsi="ＭＳ 明朝"/>
          <w:noProof/>
        </w:rPr>
        <w:drawing>
          <wp:anchor distT="0" distB="0" distL="114300" distR="114300" simplePos="0" relativeHeight="251685888" behindDoc="0" locked="0" layoutInCell="1" allowOverlap="1" wp14:anchorId="3EDCBD93" wp14:editId="52B312D7">
            <wp:simplePos x="0" y="0"/>
            <wp:positionH relativeFrom="column">
              <wp:posOffset>4214823</wp:posOffset>
            </wp:positionH>
            <wp:positionV relativeFrom="paragraph">
              <wp:posOffset>14932</wp:posOffset>
            </wp:positionV>
            <wp:extent cx="1268361" cy="292483"/>
            <wp:effectExtent l="0" t="0" r="190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berawar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8361" cy="292483"/>
                    </a:xfrm>
                    <a:prstGeom prst="rect">
                      <a:avLst/>
                    </a:prstGeom>
                  </pic:spPr>
                </pic:pic>
              </a:graphicData>
            </a:graphic>
            <wp14:sizeRelH relativeFrom="margin">
              <wp14:pctWidth>0</wp14:pctWidth>
            </wp14:sizeRelH>
            <wp14:sizeRelV relativeFrom="margin">
              <wp14:pctHeight>0</wp14:pctHeight>
            </wp14:sizeRelV>
          </wp:anchor>
        </w:drawing>
      </w:r>
    </w:p>
    <w:p w14:paraId="11EC4BCA" w14:textId="06555F3B" w:rsidR="00941EF9" w:rsidRPr="00D3366D" w:rsidRDefault="00941EF9" w:rsidP="00941EF9">
      <w:pPr>
        <w:spacing w:line="260" w:lineRule="exact"/>
        <w:rPr>
          <w:rFonts w:ascii="ＭＳ 明朝" w:eastAsia="ＭＳ 明朝" w:hAnsi="ＭＳ 明朝"/>
          <w:lang w:eastAsia="zh-CN"/>
        </w:rPr>
      </w:pPr>
      <w:r w:rsidRPr="00D3366D">
        <w:rPr>
          <w:rFonts w:ascii="ＭＳ 明朝" w:eastAsia="ＭＳ 明朝" w:hAnsi="ＭＳ 明朝" w:hint="eastAsia"/>
          <w:lang w:eastAsia="zh-CN"/>
        </w:rPr>
        <w:t>報道関係者各位</w:t>
      </w:r>
    </w:p>
    <w:p w14:paraId="31244559" w14:textId="11001498" w:rsidR="00941EF9" w:rsidRPr="00CB0058" w:rsidRDefault="00941EF9" w:rsidP="00941EF9">
      <w:pPr>
        <w:spacing w:line="260" w:lineRule="exact"/>
        <w:rPr>
          <w:rFonts w:ascii="ＭＳ 明朝" w:eastAsia="ＭＳ 明朝" w:hAnsi="ＭＳ 明朝"/>
          <w:sz w:val="21"/>
          <w:szCs w:val="22"/>
        </w:rPr>
      </w:pPr>
      <w:r w:rsidRPr="00D3366D">
        <w:rPr>
          <w:rFonts w:ascii="ＭＳ 明朝" w:eastAsia="ＭＳ 明朝" w:hAnsi="ＭＳ 明朝"/>
          <w:lang w:eastAsia="zh-CN"/>
        </w:rPr>
        <w:t>20</w:t>
      </w:r>
      <w:r w:rsidR="00142846" w:rsidRPr="00D3366D">
        <w:rPr>
          <w:rFonts w:ascii="ＭＳ 明朝" w:eastAsia="ＭＳ 明朝" w:hAnsi="ＭＳ 明朝"/>
          <w:lang w:eastAsia="zh-CN"/>
        </w:rPr>
        <w:t>20</w:t>
      </w:r>
      <w:r w:rsidRPr="00D3366D">
        <w:rPr>
          <w:rFonts w:ascii="ＭＳ 明朝" w:eastAsia="ＭＳ 明朝" w:hAnsi="ＭＳ 明朝" w:hint="eastAsia"/>
        </w:rPr>
        <w:t>年</w:t>
      </w:r>
      <w:r w:rsidR="00DE1CD4" w:rsidRPr="00D3366D">
        <w:rPr>
          <w:rFonts w:ascii="ＭＳ 明朝" w:eastAsia="ＭＳ 明朝" w:hAnsi="ＭＳ 明朝"/>
        </w:rPr>
        <w:t>9</w:t>
      </w:r>
      <w:r w:rsidRPr="00D3366D">
        <w:rPr>
          <w:rFonts w:ascii="ＭＳ 明朝" w:eastAsia="ＭＳ 明朝" w:hAnsi="ＭＳ 明朝" w:hint="eastAsia"/>
        </w:rPr>
        <w:t>月</w:t>
      </w:r>
      <w:r w:rsidR="00DE1CD4" w:rsidRPr="00D3366D">
        <w:rPr>
          <w:rFonts w:ascii="ＭＳ 明朝" w:eastAsia="ＭＳ 明朝" w:hAnsi="ＭＳ 明朝"/>
        </w:rPr>
        <w:t>30</w:t>
      </w:r>
      <w:r w:rsidRPr="00D3366D">
        <w:rPr>
          <w:rFonts w:ascii="ＭＳ 明朝" w:eastAsia="ＭＳ 明朝" w:hAnsi="ＭＳ 明朝" w:hint="eastAsia"/>
        </w:rPr>
        <w:t>日</w:t>
      </w:r>
    </w:p>
    <w:p w14:paraId="57852D50" w14:textId="0037F0CB" w:rsidR="00941EF9" w:rsidRPr="00CB0058" w:rsidRDefault="00E6731C" w:rsidP="00941EF9">
      <w:pPr>
        <w:spacing w:line="260" w:lineRule="exact"/>
        <w:jc w:val="right"/>
        <w:rPr>
          <w:rFonts w:ascii="ＭＳ 明朝" w:eastAsia="ＭＳ 明朝" w:hAnsi="ＭＳ 明朝"/>
          <w:sz w:val="22"/>
          <w:szCs w:val="22"/>
        </w:rPr>
      </w:pPr>
      <w:r w:rsidRPr="00CB0058">
        <w:rPr>
          <w:rFonts w:ascii="ＭＳ 明朝" w:eastAsia="ＭＳ 明朝" w:hAnsi="ＭＳ 明朝"/>
          <w:noProof/>
          <w:sz w:val="22"/>
          <w:szCs w:val="22"/>
        </w:rPr>
        <mc:AlternateContent>
          <mc:Choice Requires="wps">
            <w:drawing>
              <wp:anchor distT="0" distB="0" distL="114300" distR="114300" simplePos="0" relativeHeight="251645952" behindDoc="0" locked="0" layoutInCell="1" allowOverlap="1" wp14:anchorId="2A5989D3" wp14:editId="654D53B8">
                <wp:simplePos x="0" y="0"/>
                <wp:positionH relativeFrom="margin">
                  <wp:posOffset>-33655</wp:posOffset>
                </wp:positionH>
                <wp:positionV relativeFrom="paragraph">
                  <wp:posOffset>57150</wp:posOffset>
                </wp:positionV>
                <wp:extent cx="6355080" cy="863600"/>
                <wp:effectExtent l="0" t="0" r="26670" b="127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5080" cy="863600"/>
                        </a:xfrm>
                        <a:prstGeom prst="rect">
                          <a:avLst/>
                        </a:prstGeom>
                        <a:solidFill>
                          <a:srgbClr val="FFFFFF"/>
                        </a:solidFill>
                        <a:ln w="22225">
                          <a:solidFill>
                            <a:srgbClr val="000000"/>
                          </a:solidFill>
                          <a:miter lim="800000"/>
                          <a:headEnd/>
                          <a:tailEnd/>
                        </a:ln>
                      </wps:spPr>
                      <wps:txbx>
                        <w:txbxContent>
                          <w:p w14:paraId="51C79731" w14:textId="676F3D86" w:rsidR="00E6731C" w:rsidRPr="00D3366D" w:rsidRDefault="00E6731C" w:rsidP="00E6731C">
                            <w:pPr>
                              <w:spacing w:line="400" w:lineRule="exact"/>
                              <w:jc w:val="center"/>
                              <w:textAlignment w:val="center"/>
                              <w:rPr>
                                <w:rFonts w:ascii="ＭＳ ゴシック" w:eastAsia="ＭＳ ゴシック" w:hAnsi="ＭＳ ゴシック"/>
                                <w:b/>
                                <w:bCs/>
                                <w:color w:val="FF0000"/>
                                <w:szCs w:val="28"/>
                              </w:rPr>
                            </w:pPr>
                            <w:r w:rsidRPr="00984CF2">
                              <w:rPr>
                                <w:rFonts w:ascii="ＭＳ ゴシック" w:eastAsia="ＭＳ ゴシック" w:hAnsi="ＭＳ ゴシック" w:hint="eastAsia"/>
                                <w:b/>
                                <w:bCs/>
                                <w:szCs w:val="28"/>
                              </w:rPr>
                              <w:t>〜</w:t>
                            </w:r>
                            <w:r w:rsidR="003E6280" w:rsidRPr="00984CF2">
                              <w:rPr>
                                <w:rFonts w:ascii="ＭＳ ゴシック" w:eastAsia="ＭＳ ゴシック" w:hAnsi="ＭＳ ゴシック"/>
                                <w:b/>
                                <w:bCs/>
                                <w:szCs w:val="28"/>
                              </w:rPr>
                              <w:t>ＤＸ</w:t>
                            </w:r>
                            <w:r w:rsidR="003E6280" w:rsidRPr="00984CF2">
                              <w:rPr>
                                <w:rFonts w:ascii="ＭＳ ゴシック" w:eastAsia="ＭＳ ゴシック" w:hAnsi="ＭＳ ゴシック" w:hint="eastAsia"/>
                                <w:b/>
                                <w:bCs/>
                                <w:szCs w:val="28"/>
                              </w:rPr>
                              <w:t>技術による</w:t>
                            </w:r>
                            <w:r w:rsidRPr="00984CF2">
                              <w:rPr>
                                <w:rFonts w:ascii="ＭＳ ゴシック" w:eastAsia="ＭＳ ゴシック" w:hAnsi="ＭＳ ゴシック" w:hint="eastAsia"/>
                                <w:b/>
                                <w:bCs/>
                                <w:szCs w:val="28"/>
                              </w:rPr>
                              <w:t>商業施設</w:t>
                            </w:r>
                            <w:r w:rsidR="003E6280" w:rsidRPr="00984CF2">
                              <w:rPr>
                                <w:rFonts w:ascii="ＭＳ ゴシック" w:eastAsia="ＭＳ ゴシック" w:hAnsi="ＭＳ ゴシック" w:hint="eastAsia"/>
                                <w:b/>
                                <w:bCs/>
                                <w:szCs w:val="28"/>
                              </w:rPr>
                              <w:t>の</w:t>
                            </w:r>
                            <w:r w:rsidR="00976A47" w:rsidRPr="00984CF2">
                              <w:rPr>
                                <w:rFonts w:ascii="ＭＳ ゴシック" w:eastAsia="ＭＳ ゴシック" w:hAnsi="ＭＳ ゴシック" w:hint="eastAsia"/>
                                <w:b/>
                                <w:bCs/>
                                <w:szCs w:val="28"/>
                              </w:rPr>
                              <w:t>設備保全</w:t>
                            </w:r>
                            <w:r w:rsidR="00496CF2" w:rsidRPr="00984CF2">
                              <w:rPr>
                                <w:rFonts w:ascii="ＭＳ ゴシック" w:eastAsia="ＭＳ ゴシック" w:hAnsi="ＭＳ ゴシック" w:hint="eastAsia"/>
                                <w:b/>
                                <w:bCs/>
                                <w:szCs w:val="28"/>
                              </w:rPr>
                              <w:t>高度化</w:t>
                            </w:r>
                            <w:r w:rsidRPr="00984CF2">
                              <w:rPr>
                                <w:rFonts w:ascii="ＭＳ ゴシック" w:eastAsia="ＭＳ ゴシック" w:hAnsi="ＭＳ ゴシック" w:hint="eastAsia"/>
                                <w:b/>
                                <w:bCs/>
                                <w:szCs w:val="28"/>
                              </w:rPr>
                              <w:t>を目指して〜</w:t>
                            </w:r>
                          </w:p>
                          <w:p w14:paraId="71000658" w14:textId="31983B43" w:rsidR="00E6731C" w:rsidRPr="00D3366D" w:rsidRDefault="00E6731C" w:rsidP="00E6731C">
                            <w:pPr>
                              <w:spacing w:line="400" w:lineRule="exact"/>
                              <w:jc w:val="center"/>
                              <w:textAlignment w:val="center"/>
                              <w:rPr>
                                <w:rFonts w:ascii="ＭＳ ゴシック" w:eastAsia="ＭＳ ゴシック" w:hAnsi="ＭＳ ゴシック"/>
                                <w:b/>
                                <w:bCs/>
                                <w:sz w:val="28"/>
                                <w:szCs w:val="28"/>
                              </w:rPr>
                            </w:pPr>
                            <w:r w:rsidRPr="00D3366D">
                              <w:rPr>
                                <w:rFonts w:ascii="ＭＳ ゴシック" w:eastAsia="ＭＳ ゴシック" w:hAnsi="ＭＳ ゴシック" w:hint="eastAsia"/>
                                <w:b/>
                                <w:bCs/>
                                <w:sz w:val="28"/>
                                <w:szCs w:val="28"/>
                              </w:rPr>
                              <w:t>京急百貨店で世界最小クラスのドローンを活用、天井裏点検の実証実験を実施</w:t>
                            </w:r>
                          </w:p>
                          <w:p w14:paraId="770B5AF5" w14:textId="38263D4D" w:rsidR="00941EF9" w:rsidRPr="00DD217E" w:rsidRDefault="006E7761" w:rsidP="00E6731C">
                            <w:pPr>
                              <w:spacing w:line="400" w:lineRule="exact"/>
                              <w:jc w:val="center"/>
                              <w:textAlignment w:val="center"/>
                              <w:rPr>
                                <w:rFonts w:ascii="ＭＳ ゴシック" w:eastAsia="ＭＳ ゴシック" w:hAnsi="ＭＳ ゴシック"/>
                                <w:b/>
                                <w:bCs/>
                                <w:color w:val="FF0000"/>
                                <w:sz w:val="36"/>
                                <w:szCs w:val="32"/>
                              </w:rPr>
                            </w:pPr>
                            <w:r>
                              <w:rPr>
                                <w:rFonts w:ascii="ＭＳ ゴシック" w:eastAsia="ＭＳ ゴシック" w:hAnsi="ＭＳ ゴシック" w:hint="eastAsia"/>
                                <w:b/>
                                <w:bCs/>
                                <w:szCs w:val="28"/>
                              </w:rPr>
                              <w:t>有用性</w:t>
                            </w:r>
                            <w:r>
                              <w:rPr>
                                <w:rFonts w:ascii="ＭＳ ゴシック" w:eastAsia="ＭＳ ゴシック" w:hAnsi="ＭＳ ゴシック"/>
                                <w:b/>
                                <w:bCs/>
                                <w:szCs w:val="28"/>
                              </w:rPr>
                              <w:t>が</w:t>
                            </w:r>
                            <w:r>
                              <w:rPr>
                                <w:rFonts w:ascii="ＭＳ ゴシック" w:eastAsia="ＭＳ ゴシック" w:hAnsi="ＭＳ ゴシック" w:hint="eastAsia"/>
                                <w:b/>
                                <w:bCs/>
                                <w:szCs w:val="28"/>
                              </w:rPr>
                              <w:t>実証されたことを受け</w:t>
                            </w:r>
                            <w:r>
                              <w:rPr>
                                <w:rFonts w:ascii="ＭＳ ゴシック" w:eastAsia="ＭＳ ゴシック" w:hAnsi="ＭＳ ゴシック"/>
                                <w:b/>
                                <w:bCs/>
                                <w:szCs w:val="28"/>
                              </w:rPr>
                              <w:t>、</w:t>
                            </w:r>
                            <w:r>
                              <w:rPr>
                                <w:rFonts w:ascii="ＭＳ ゴシック" w:eastAsia="ＭＳ ゴシック" w:hAnsi="ＭＳ ゴシック" w:hint="eastAsia"/>
                                <w:b/>
                                <w:bCs/>
                                <w:szCs w:val="28"/>
                              </w:rPr>
                              <w:t>導入</w:t>
                            </w:r>
                            <w:r>
                              <w:rPr>
                                <w:rFonts w:ascii="ＭＳ ゴシック" w:eastAsia="ＭＳ ゴシック" w:hAnsi="ＭＳ ゴシック"/>
                                <w:b/>
                                <w:bCs/>
                                <w:szCs w:val="28"/>
                              </w:rPr>
                              <w:t>に向けた</w:t>
                            </w:r>
                            <w:r>
                              <w:rPr>
                                <w:rFonts w:ascii="ＭＳ ゴシック" w:eastAsia="ＭＳ ゴシック" w:hAnsi="ＭＳ ゴシック" w:hint="eastAsia"/>
                                <w:b/>
                                <w:bCs/>
                                <w:szCs w:val="28"/>
                              </w:rPr>
                              <w:t>検討</w:t>
                            </w:r>
                            <w:r>
                              <w:rPr>
                                <w:rFonts w:ascii="ＭＳ ゴシック" w:eastAsia="ＭＳ ゴシック" w:hAnsi="ＭＳ ゴシック"/>
                                <w:b/>
                                <w:bCs/>
                                <w:szCs w:val="28"/>
                              </w:rPr>
                              <w:t>を</w:t>
                            </w:r>
                            <w:r>
                              <w:rPr>
                                <w:rFonts w:ascii="ＭＳ ゴシック" w:eastAsia="ＭＳ ゴシック" w:hAnsi="ＭＳ ゴシック" w:hint="eastAsia"/>
                                <w:b/>
                                <w:bCs/>
                                <w:szCs w:val="28"/>
                              </w:rPr>
                              <w:t>引き続き</w:t>
                            </w:r>
                            <w:r>
                              <w:rPr>
                                <w:rFonts w:ascii="ＭＳ ゴシック" w:eastAsia="ＭＳ ゴシック" w:hAnsi="ＭＳ ゴシック"/>
                                <w:b/>
                                <w:bCs/>
                                <w:szCs w:val="28"/>
                              </w:rPr>
                              <w:t>進めてまいります</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5989D3" id="_x0000_t202" coordsize="21600,21600" o:spt="202" path="m,l,21600r21600,l21600,xe">
                <v:stroke joinstyle="miter"/>
                <v:path gradientshapeok="t" o:connecttype="rect"/>
              </v:shapetype>
              <v:shape id="テキスト ボックス 2" o:spid="_x0000_s1026" type="#_x0000_t202" style="position:absolute;left:0;text-align:left;margin-left:-2.65pt;margin-top:4.5pt;width:500.4pt;height:68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rQOwIAAFgEAAAOAAAAZHJzL2Uyb0RvYy54bWysVM2O0zAQviPxDpbvNGmrlipqulq6FCEt&#10;P9LCA7iO01jYnmC7TcqxlRAPwSsgzjxPXoSx0y3VAheED5Yn4/k8830zmV+1WpGdsE6CyelwkFIi&#10;DIdCmk1O379bPZlR4jwzBVNgRE73wtGrxeNH86bOxAgqUIWwBEGMy5o6p5X3dZYkjldCMzeAWhh0&#10;lmA182jaTVJY1iC6VskoTadJA7aoLXDhHH696Z10EfHLUnD/piyd8ETlFHPzcbdxX4c9WcxZtrGs&#10;riQ/pcH+IQvNpMFHz1A3zDOytfI3KC25BQelH3DQCZSl5CLWgNUM0wfV3FWsFrEWJMfVZ5rc/4Pl&#10;r3dvLZFFTsfpU0oM0yhSd/zcHb51hx/d8Qvpjl+747E7fEebjAJhTe0yjLurMdK3z6BF4WPxrr4F&#10;/sERA8uKmY24thaaSrACEx6GyOQitMdxAWTdvIIC32VbDxGoLa0ObCI/BNFRuP1ZLNF6wvHjdDyZ&#10;pDN0cfTNpuNpGtVMWHYfXVvnXwjQJBxyarEZIjrb3TofsmHZ/ZXwmAMli5VUKhp2s14qS3YMG2cV&#10;VyzgwTVlSJPTEa5Jz8BfMdK4/oShpccRUFJjGedLLAu8PTdFbFDPpOrPmLMyJyIDdz2Lvl23J2HW&#10;UOyRUgt9q+No4qEC+4mSBts8p+7jlllBiXppUJZAW5iLS8NeGutLgxmOUDn1lPTHpY+zFBgzcI3y&#10;lTIyG3TuMznliu0bCT+NWpiPSzve+vVDWPwEAAD//wMAUEsDBBQABgAIAAAAIQCEL64S3wAAAAgB&#10;AAAPAAAAZHJzL2Rvd25yZXYueG1sTI/LTsMwEEX3SP0Ha5DYtU6BVCTEqXjuilALXbBz42kSNR5H&#10;sZsavp5hRZeje3Tn3GIZbSdGHHzrSMF8loBAqpxpqVbw+fE6vQPhgyajO0eo4Bs9LMvJRaFz4060&#10;xnETasEl5HOtoAmhz6X0VYNW+5nrkTjbu8HqwOdQSzPoE5fbTl4nyUJa3RJ/aHSPTw1Wh83RKujj&#10;9quO+9W6fXn8ed+O7u15NTdKXV3Gh3sQAWP4h+FPn9WhZKedO5LxolMwTW+YVJDxIo6zLE1B7Ji7&#10;TROQZSHPB5S/AAAA//8DAFBLAQItABQABgAIAAAAIQC2gziS/gAAAOEBAAATAAAAAAAAAAAAAAAA&#10;AAAAAABbQ29udGVudF9UeXBlc10ueG1sUEsBAi0AFAAGAAgAAAAhADj9If/WAAAAlAEAAAsAAAAA&#10;AAAAAAAAAAAALwEAAF9yZWxzLy5yZWxzUEsBAi0AFAAGAAgAAAAhAGexqtA7AgAAWAQAAA4AAAAA&#10;AAAAAAAAAAAALgIAAGRycy9lMm9Eb2MueG1sUEsBAi0AFAAGAAgAAAAhAIQvrhLfAAAACAEAAA8A&#10;AAAAAAAAAAAAAAAAlQQAAGRycy9kb3ducmV2LnhtbFBLBQYAAAAABAAEAPMAAAChBQAAAAA=&#10;" strokeweight="1.75pt">
                <v:textbox inset="1mm,1mm,1mm,1mm">
                  <w:txbxContent>
                    <w:p w14:paraId="51C79731" w14:textId="676F3D86" w:rsidR="00E6731C" w:rsidRPr="00D3366D" w:rsidRDefault="00E6731C" w:rsidP="00E6731C">
                      <w:pPr>
                        <w:spacing w:line="400" w:lineRule="exact"/>
                        <w:jc w:val="center"/>
                        <w:textAlignment w:val="center"/>
                        <w:rPr>
                          <w:rFonts w:ascii="ＭＳ ゴシック" w:eastAsia="ＭＳ ゴシック" w:hAnsi="ＭＳ ゴシック"/>
                          <w:b/>
                          <w:bCs/>
                          <w:color w:val="FF0000"/>
                          <w:szCs w:val="28"/>
                        </w:rPr>
                      </w:pPr>
                      <w:r w:rsidRPr="00984CF2">
                        <w:rPr>
                          <w:rFonts w:ascii="ＭＳ ゴシック" w:eastAsia="ＭＳ ゴシック" w:hAnsi="ＭＳ ゴシック" w:hint="eastAsia"/>
                          <w:b/>
                          <w:bCs/>
                          <w:szCs w:val="28"/>
                        </w:rPr>
                        <w:t>〜</w:t>
                      </w:r>
                      <w:r w:rsidR="003E6280" w:rsidRPr="00984CF2">
                        <w:rPr>
                          <w:rFonts w:ascii="ＭＳ ゴシック" w:eastAsia="ＭＳ ゴシック" w:hAnsi="ＭＳ ゴシック"/>
                          <w:b/>
                          <w:bCs/>
                          <w:szCs w:val="28"/>
                        </w:rPr>
                        <w:t>ＤＸ</w:t>
                      </w:r>
                      <w:r w:rsidR="003E6280" w:rsidRPr="00984CF2">
                        <w:rPr>
                          <w:rFonts w:ascii="ＭＳ ゴシック" w:eastAsia="ＭＳ ゴシック" w:hAnsi="ＭＳ ゴシック" w:hint="eastAsia"/>
                          <w:b/>
                          <w:bCs/>
                          <w:szCs w:val="28"/>
                        </w:rPr>
                        <w:t>技術による</w:t>
                      </w:r>
                      <w:r w:rsidRPr="00984CF2">
                        <w:rPr>
                          <w:rFonts w:ascii="ＭＳ ゴシック" w:eastAsia="ＭＳ ゴシック" w:hAnsi="ＭＳ ゴシック" w:hint="eastAsia"/>
                          <w:b/>
                          <w:bCs/>
                          <w:szCs w:val="28"/>
                        </w:rPr>
                        <w:t>商業施設</w:t>
                      </w:r>
                      <w:r w:rsidR="003E6280" w:rsidRPr="00984CF2">
                        <w:rPr>
                          <w:rFonts w:ascii="ＭＳ ゴシック" w:eastAsia="ＭＳ ゴシック" w:hAnsi="ＭＳ ゴシック" w:hint="eastAsia"/>
                          <w:b/>
                          <w:bCs/>
                          <w:szCs w:val="28"/>
                        </w:rPr>
                        <w:t>の</w:t>
                      </w:r>
                      <w:r w:rsidR="00976A47" w:rsidRPr="00984CF2">
                        <w:rPr>
                          <w:rFonts w:ascii="ＭＳ ゴシック" w:eastAsia="ＭＳ ゴシック" w:hAnsi="ＭＳ ゴシック" w:hint="eastAsia"/>
                          <w:b/>
                          <w:bCs/>
                          <w:szCs w:val="28"/>
                        </w:rPr>
                        <w:t>設備保全</w:t>
                      </w:r>
                      <w:r w:rsidR="00496CF2" w:rsidRPr="00984CF2">
                        <w:rPr>
                          <w:rFonts w:ascii="ＭＳ ゴシック" w:eastAsia="ＭＳ ゴシック" w:hAnsi="ＭＳ ゴシック" w:hint="eastAsia"/>
                          <w:b/>
                          <w:bCs/>
                          <w:szCs w:val="28"/>
                        </w:rPr>
                        <w:t>高度化</w:t>
                      </w:r>
                      <w:r w:rsidRPr="00984CF2">
                        <w:rPr>
                          <w:rFonts w:ascii="ＭＳ ゴシック" w:eastAsia="ＭＳ ゴシック" w:hAnsi="ＭＳ ゴシック" w:hint="eastAsia"/>
                          <w:b/>
                          <w:bCs/>
                          <w:szCs w:val="28"/>
                        </w:rPr>
                        <w:t>を目指して〜</w:t>
                      </w:r>
                    </w:p>
                    <w:p w14:paraId="71000658" w14:textId="31983B43" w:rsidR="00E6731C" w:rsidRPr="00D3366D" w:rsidRDefault="00E6731C" w:rsidP="00E6731C">
                      <w:pPr>
                        <w:spacing w:line="400" w:lineRule="exact"/>
                        <w:jc w:val="center"/>
                        <w:textAlignment w:val="center"/>
                        <w:rPr>
                          <w:rFonts w:ascii="ＭＳ ゴシック" w:eastAsia="ＭＳ ゴシック" w:hAnsi="ＭＳ ゴシック"/>
                          <w:b/>
                          <w:bCs/>
                          <w:sz w:val="28"/>
                          <w:szCs w:val="28"/>
                        </w:rPr>
                      </w:pPr>
                      <w:r w:rsidRPr="00D3366D">
                        <w:rPr>
                          <w:rFonts w:ascii="ＭＳ ゴシック" w:eastAsia="ＭＳ ゴシック" w:hAnsi="ＭＳ ゴシック" w:hint="eastAsia"/>
                          <w:b/>
                          <w:bCs/>
                          <w:sz w:val="28"/>
                          <w:szCs w:val="28"/>
                        </w:rPr>
                        <w:t>京急百貨店で世界最小クラスのドローンを活用、天井裏点検の実証実験を実施</w:t>
                      </w:r>
                    </w:p>
                    <w:p w14:paraId="770B5AF5" w14:textId="38263D4D" w:rsidR="00941EF9" w:rsidRPr="00DD217E" w:rsidRDefault="006E7761" w:rsidP="00E6731C">
                      <w:pPr>
                        <w:spacing w:line="400" w:lineRule="exact"/>
                        <w:jc w:val="center"/>
                        <w:textAlignment w:val="center"/>
                        <w:rPr>
                          <w:rFonts w:ascii="ＭＳ ゴシック" w:eastAsia="ＭＳ ゴシック" w:hAnsi="ＭＳ ゴシック"/>
                          <w:b/>
                          <w:bCs/>
                          <w:color w:val="FF0000"/>
                          <w:sz w:val="36"/>
                          <w:szCs w:val="32"/>
                        </w:rPr>
                      </w:pPr>
                      <w:r>
                        <w:rPr>
                          <w:rFonts w:ascii="ＭＳ ゴシック" w:eastAsia="ＭＳ ゴシック" w:hAnsi="ＭＳ ゴシック" w:hint="eastAsia"/>
                          <w:b/>
                          <w:bCs/>
                          <w:szCs w:val="28"/>
                        </w:rPr>
                        <w:t>有用性</w:t>
                      </w:r>
                      <w:r>
                        <w:rPr>
                          <w:rFonts w:ascii="ＭＳ ゴシック" w:eastAsia="ＭＳ ゴシック" w:hAnsi="ＭＳ ゴシック"/>
                          <w:b/>
                          <w:bCs/>
                          <w:szCs w:val="28"/>
                        </w:rPr>
                        <w:t>が</w:t>
                      </w:r>
                      <w:r>
                        <w:rPr>
                          <w:rFonts w:ascii="ＭＳ ゴシック" w:eastAsia="ＭＳ ゴシック" w:hAnsi="ＭＳ ゴシック" w:hint="eastAsia"/>
                          <w:b/>
                          <w:bCs/>
                          <w:szCs w:val="28"/>
                        </w:rPr>
                        <w:t>実証されたことを受け</w:t>
                      </w:r>
                      <w:r>
                        <w:rPr>
                          <w:rFonts w:ascii="ＭＳ ゴシック" w:eastAsia="ＭＳ ゴシック" w:hAnsi="ＭＳ ゴシック"/>
                          <w:b/>
                          <w:bCs/>
                          <w:szCs w:val="28"/>
                        </w:rPr>
                        <w:t>、</w:t>
                      </w:r>
                      <w:r>
                        <w:rPr>
                          <w:rFonts w:ascii="ＭＳ ゴシック" w:eastAsia="ＭＳ ゴシック" w:hAnsi="ＭＳ ゴシック" w:hint="eastAsia"/>
                          <w:b/>
                          <w:bCs/>
                          <w:szCs w:val="28"/>
                        </w:rPr>
                        <w:t>導入</w:t>
                      </w:r>
                      <w:r>
                        <w:rPr>
                          <w:rFonts w:ascii="ＭＳ ゴシック" w:eastAsia="ＭＳ ゴシック" w:hAnsi="ＭＳ ゴシック"/>
                          <w:b/>
                          <w:bCs/>
                          <w:szCs w:val="28"/>
                        </w:rPr>
                        <w:t>に向けた</w:t>
                      </w:r>
                      <w:r>
                        <w:rPr>
                          <w:rFonts w:ascii="ＭＳ ゴシック" w:eastAsia="ＭＳ ゴシック" w:hAnsi="ＭＳ ゴシック" w:hint="eastAsia"/>
                          <w:b/>
                          <w:bCs/>
                          <w:szCs w:val="28"/>
                        </w:rPr>
                        <w:t>検討</w:t>
                      </w:r>
                      <w:r>
                        <w:rPr>
                          <w:rFonts w:ascii="ＭＳ ゴシック" w:eastAsia="ＭＳ ゴシック" w:hAnsi="ＭＳ ゴシック"/>
                          <w:b/>
                          <w:bCs/>
                          <w:szCs w:val="28"/>
                        </w:rPr>
                        <w:t>を</w:t>
                      </w:r>
                      <w:r>
                        <w:rPr>
                          <w:rFonts w:ascii="ＭＳ ゴシック" w:eastAsia="ＭＳ ゴシック" w:hAnsi="ＭＳ ゴシック" w:hint="eastAsia"/>
                          <w:b/>
                          <w:bCs/>
                          <w:szCs w:val="28"/>
                        </w:rPr>
                        <w:t>引き続き</w:t>
                      </w:r>
                      <w:r>
                        <w:rPr>
                          <w:rFonts w:ascii="ＭＳ ゴシック" w:eastAsia="ＭＳ ゴシック" w:hAnsi="ＭＳ ゴシック"/>
                          <w:b/>
                          <w:bCs/>
                          <w:szCs w:val="28"/>
                        </w:rPr>
                        <w:t>進めてまいります</w:t>
                      </w:r>
                    </w:p>
                  </w:txbxContent>
                </v:textbox>
                <w10:wrap anchorx="margin"/>
              </v:shape>
            </w:pict>
          </mc:Fallback>
        </mc:AlternateContent>
      </w:r>
    </w:p>
    <w:p w14:paraId="2B2848EE" w14:textId="4DFEFC84" w:rsidR="00941EF9" w:rsidRPr="00CB0058" w:rsidRDefault="00941EF9" w:rsidP="00941EF9">
      <w:pPr>
        <w:spacing w:line="260" w:lineRule="exact"/>
        <w:jc w:val="right"/>
        <w:rPr>
          <w:rFonts w:ascii="ＭＳ 明朝" w:eastAsia="ＭＳ 明朝" w:hAnsi="ＭＳ 明朝"/>
          <w:sz w:val="22"/>
          <w:szCs w:val="22"/>
        </w:rPr>
      </w:pPr>
    </w:p>
    <w:p w14:paraId="43829765" w14:textId="48FBD6F7" w:rsidR="00941EF9" w:rsidRPr="00CB0058" w:rsidRDefault="00941EF9" w:rsidP="00941EF9">
      <w:pPr>
        <w:spacing w:line="260" w:lineRule="exact"/>
        <w:jc w:val="right"/>
        <w:rPr>
          <w:rFonts w:ascii="ＭＳ 明朝" w:eastAsia="ＭＳ 明朝" w:hAnsi="ＭＳ 明朝"/>
          <w:sz w:val="22"/>
          <w:szCs w:val="22"/>
        </w:rPr>
      </w:pPr>
    </w:p>
    <w:p w14:paraId="03F6DBBB" w14:textId="76D78345" w:rsidR="00941EF9" w:rsidRPr="00CB0058" w:rsidRDefault="00941EF9" w:rsidP="00941EF9">
      <w:pPr>
        <w:spacing w:line="260" w:lineRule="exact"/>
        <w:jc w:val="right"/>
        <w:rPr>
          <w:rFonts w:ascii="ＭＳ 明朝" w:eastAsia="ＭＳ 明朝" w:hAnsi="ＭＳ 明朝"/>
          <w:sz w:val="22"/>
          <w:szCs w:val="22"/>
        </w:rPr>
      </w:pPr>
    </w:p>
    <w:p w14:paraId="0EE596E4" w14:textId="60C4C3C0" w:rsidR="00142846" w:rsidRDefault="00142846" w:rsidP="00994C0B">
      <w:pPr>
        <w:spacing w:line="260" w:lineRule="exact"/>
        <w:rPr>
          <w:rFonts w:ascii="ＭＳ 明朝" w:eastAsia="ＭＳ 明朝" w:hAnsi="ＭＳ 明朝"/>
          <w:sz w:val="22"/>
          <w:szCs w:val="22"/>
        </w:rPr>
      </w:pPr>
    </w:p>
    <w:p w14:paraId="31E9FAD0" w14:textId="2FA7535D" w:rsidR="00994C0B" w:rsidRDefault="00994C0B" w:rsidP="00994C0B">
      <w:pPr>
        <w:spacing w:line="260" w:lineRule="exact"/>
        <w:rPr>
          <w:rFonts w:ascii="ＭＳ 明朝" w:eastAsia="ＭＳ 明朝" w:hAnsi="ＭＳ 明朝" w:cs="Arial"/>
          <w:kern w:val="2"/>
          <w:sz w:val="21"/>
          <w:szCs w:val="21"/>
        </w:rPr>
      </w:pPr>
    </w:p>
    <w:p w14:paraId="353543CD" w14:textId="4CE10509" w:rsidR="00E6731C" w:rsidRPr="00D3366D" w:rsidRDefault="00E6731C" w:rsidP="00D3366D">
      <w:pPr>
        <w:tabs>
          <w:tab w:val="left" w:pos="5103"/>
        </w:tabs>
        <w:ind w:firstLineChars="50" w:firstLine="120"/>
        <w:rPr>
          <w:rFonts w:ascii="ＭＳ 明朝" w:eastAsia="ＭＳ 明朝" w:hAnsi="ＭＳ 明朝" w:cs="Arial"/>
          <w:kern w:val="2"/>
          <w:szCs w:val="21"/>
        </w:rPr>
      </w:pPr>
      <w:r w:rsidRPr="00D3366D">
        <w:rPr>
          <w:rFonts w:ascii="ＭＳ 明朝" w:eastAsia="ＭＳ 明朝" w:hAnsi="ＭＳ 明朝" w:cs="Arial" w:hint="eastAsia"/>
          <w:kern w:val="2"/>
          <w:szCs w:val="21"/>
        </w:rPr>
        <w:t>京浜急行電鉄株式会社（本社：東京都港区、社長：原田</w:t>
      </w:r>
      <w:r w:rsidRPr="00D3366D">
        <w:rPr>
          <w:rFonts w:ascii="ＭＳ 明朝" w:eastAsia="ＭＳ 明朝" w:hAnsi="ＭＳ 明朝" w:cs="Arial"/>
          <w:kern w:val="2"/>
          <w:szCs w:val="21"/>
        </w:rPr>
        <w:t xml:space="preserve"> 一之、以下 京急電鉄）と、株式会社</w:t>
      </w:r>
      <w:proofErr w:type="spellStart"/>
      <w:r w:rsidRPr="00D3366D">
        <w:rPr>
          <w:rFonts w:ascii="ＭＳ 明朝" w:eastAsia="ＭＳ 明朝" w:hAnsi="ＭＳ 明朝" w:cs="Arial"/>
          <w:kern w:val="2"/>
          <w:szCs w:val="21"/>
        </w:rPr>
        <w:t>Liberaware</w:t>
      </w:r>
      <w:proofErr w:type="spellEnd"/>
      <w:r w:rsidRPr="00D3366D">
        <w:rPr>
          <w:rFonts w:ascii="ＭＳ 明朝" w:eastAsia="ＭＳ 明朝" w:hAnsi="ＭＳ 明朝" w:cs="Arial"/>
          <w:kern w:val="2"/>
          <w:szCs w:val="21"/>
        </w:rPr>
        <w:t xml:space="preserve">（本社：千葉県千葉市中央区、代表取締役CEO：閔 弘圭／以下 </w:t>
      </w:r>
      <w:proofErr w:type="spellStart"/>
      <w:r w:rsidRPr="00D3366D">
        <w:rPr>
          <w:rFonts w:ascii="ＭＳ 明朝" w:eastAsia="ＭＳ 明朝" w:hAnsi="ＭＳ 明朝" w:cs="Arial"/>
          <w:kern w:val="2"/>
          <w:szCs w:val="21"/>
        </w:rPr>
        <w:t>Liberaware</w:t>
      </w:r>
      <w:proofErr w:type="spellEnd"/>
      <w:r w:rsidRPr="00D3366D">
        <w:rPr>
          <w:rFonts w:ascii="ＭＳ 明朝" w:eastAsia="ＭＳ 明朝" w:hAnsi="ＭＳ 明朝" w:cs="Arial"/>
          <w:kern w:val="2"/>
          <w:szCs w:val="21"/>
        </w:rPr>
        <w:t>）、株式会社サムライインキュベート（本社：東京都港区、代表取締役：榊原 健太郎、以下 サムライインキュベート）は、新規事業の創出を目指す「KEIKYU ACCELERATOR PROGRAM（京急アクセラレータープログラム）」第</w:t>
      </w:r>
      <w:r w:rsidR="007806B2" w:rsidRPr="00D3366D">
        <w:rPr>
          <w:rFonts w:ascii="ＭＳ 明朝" w:eastAsia="ＭＳ 明朝" w:hAnsi="ＭＳ 明朝" w:cs="Arial" w:hint="eastAsia"/>
          <w:kern w:val="2"/>
          <w:szCs w:val="21"/>
        </w:rPr>
        <w:t>３</w:t>
      </w:r>
      <w:r w:rsidRPr="00D3366D">
        <w:rPr>
          <w:rFonts w:ascii="ＭＳ 明朝" w:eastAsia="ＭＳ 明朝" w:hAnsi="ＭＳ 明朝" w:cs="Arial"/>
          <w:kern w:val="2"/>
          <w:szCs w:val="21"/>
        </w:rPr>
        <w:t>期の一環</w:t>
      </w:r>
      <w:r w:rsidR="007806B2" w:rsidRPr="00D3366D">
        <w:rPr>
          <w:rFonts w:ascii="ＭＳ 明朝" w:eastAsia="ＭＳ 明朝" w:hAnsi="ＭＳ 明朝" w:cs="Arial" w:hint="eastAsia"/>
          <w:kern w:val="2"/>
          <w:szCs w:val="21"/>
        </w:rPr>
        <w:t>で</w:t>
      </w:r>
      <w:r w:rsidRPr="00D3366D">
        <w:rPr>
          <w:rFonts w:ascii="ＭＳ 明朝" w:eastAsia="ＭＳ 明朝" w:hAnsi="ＭＳ 明朝" w:cs="Arial"/>
          <w:kern w:val="2"/>
          <w:szCs w:val="21"/>
        </w:rPr>
        <w:t>、</w:t>
      </w:r>
      <w:proofErr w:type="spellStart"/>
      <w:r w:rsidRPr="00D3366D">
        <w:rPr>
          <w:rFonts w:ascii="ＭＳ 明朝" w:eastAsia="ＭＳ 明朝" w:hAnsi="ＭＳ 明朝" w:cs="Arial"/>
          <w:kern w:val="2"/>
          <w:szCs w:val="21"/>
        </w:rPr>
        <w:t>Liberaware</w:t>
      </w:r>
      <w:proofErr w:type="spellEnd"/>
      <w:r w:rsidRPr="00D3366D">
        <w:rPr>
          <w:rFonts w:ascii="ＭＳ 明朝" w:eastAsia="ＭＳ 明朝" w:hAnsi="ＭＳ 明朝" w:cs="Arial"/>
          <w:kern w:val="2"/>
          <w:szCs w:val="21"/>
        </w:rPr>
        <w:t>が開発した狭小空間特化型ドローン「IBIS（アイビ</w:t>
      </w:r>
      <w:r w:rsidRPr="00D3366D">
        <w:rPr>
          <w:rFonts w:ascii="ＭＳ 明朝" w:eastAsia="ＭＳ 明朝" w:hAnsi="ＭＳ 明朝" w:cs="Arial" w:hint="eastAsia"/>
          <w:kern w:val="2"/>
          <w:szCs w:val="21"/>
        </w:rPr>
        <w:t>ス）」を活用し、京急百貨店</w:t>
      </w:r>
      <w:r w:rsidR="00B30968">
        <w:rPr>
          <w:rFonts w:ascii="ＭＳ 明朝" w:eastAsia="ＭＳ 明朝" w:hAnsi="ＭＳ 明朝" w:cs="Arial" w:hint="eastAsia"/>
          <w:kern w:val="2"/>
          <w:szCs w:val="21"/>
        </w:rPr>
        <w:t>（所在地：横浜市港南区）</w:t>
      </w:r>
      <w:r w:rsidRPr="00D3366D">
        <w:rPr>
          <w:rFonts w:ascii="ＭＳ 明朝" w:eastAsia="ＭＳ 明朝" w:hAnsi="ＭＳ 明朝" w:cs="Arial" w:hint="eastAsia"/>
          <w:kern w:val="2"/>
          <w:szCs w:val="21"/>
        </w:rPr>
        <w:t>にて、天井裏等の点検業務の実証実験を実施したことをお知らせします。</w:t>
      </w:r>
    </w:p>
    <w:p w14:paraId="3D4B74E6" w14:textId="44D2FE7E" w:rsidR="00E6731C" w:rsidRPr="00D3366D" w:rsidRDefault="00142846">
      <w:pPr>
        <w:rPr>
          <w:rFonts w:ascii="ＭＳ 明朝" w:eastAsia="ＭＳ 明朝" w:hAnsi="ＭＳ 明朝" w:cs="Arial"/>
          <w:kern w:val="2"/>
          <w:szCs w:val="21"/>
        </w:rPr>
      </w:pPr>
      <w:r w:rsidRPr="00D3366D">
        <w:rPr>
          <w:rFonts w:ascii="ＭＳ 明朝" w:eastAsia="ＭＳ 明朝" w:hAnsi="ＭＳ 明朝" w:cs="Arial" w:hint="eastAsia"/>
          <w:kern w:val="2"/>
          <w:szCs w:val="21"/>
        </w:rPr>
        <w:t xml:space="preserve">　</w:t>
      </w:r>
      <w:proofErr w:type="spellStart"/>
      <w:r w:rsidR="00E6731C" w:rsidRPr="00D3366D">
        <w:rPr>
          <w:rFonts w:ascii="ＭＳ 明朝" w:eastAsia="ＭＳ 明朝" w:hAnsi="ＭＳ 明朝" w:cs="Arial"/>
          <w:kern w:val="2"/>
          <w:szCs w:val="21"/>
        </w:rPr>
        <w:t>Liberaware</w:t>
      </w:r>
      <w:proofErr w:type="spellEnd"/>
      <w:r w:rsidR="00E6731C" w:rsidRPr="00D3366D">
        <w:rPr>
          <w:rFonts w:ascii="ＭＳ 明朝" w:eastAsia="ＭＳ 明朝" w:hAnsi="ＭＳ 明朝" w:cs="Arial"/>
          <w:kern w:val="2"/>
          <w:szCs w:val="21"/>
        </w:rPr>
        <w:t>と</w:t>
      </w:r>
      <w:r w:rsidR="00BF6BC8" w:rsidRPr="00D3366D">
        <w:rPr>
          <w:rFonts w:ascii="ＭＳ 明朝" w:eastAsia="ＭＳ 明朝" w:hAnsi="ＭＳ 明朝" w:cs="Arial" w:hint="eastAsia"/>
          <w:kern w:val="2"/>
          <w:szCs w:val="21"/>
        </w:rPr>
        <w:t>京急電鉄</w:t>
      </w:r>
      <w:r w:rsidR="00E6731C" w:rsidRPr="00D3366D">
        <w:rPr>
          <w:rFonts w:ascii="ＭＳ 明朝" w:eastAsia="ＭＳ 明朝" w:hAnsi="ＭＳ 明朝" w:cs="Arial"/>
          <w:kern w:val="2"/>
          <w:szCs w:val="21"/>
        </w:rPr>
        <w:t>は、建物の安全管理の側面から、京急グループが所有する商業施設やオフィスビル等において、</w:t>
      </w:r>
      <w:r w:rsidR="005114BC" w:rsidRPr="00984CF2">
        <w:rPr>
          <w:rFonts w:ascii="ＭＳ 明朝" w:eastAsia="ＭＳ 明朝" w:hAnsi="ＭＳ 明朝" w:cs="Arial" w:hint="eastAsia"/>
          <w:kern w:val="2"/>
          <w:szCs w:val="21"/>
        </w:rPr>
        <w:t>ドローンを活用した</w:t>
      </w:r>
      <w:r w:rsidR="00E6731C" w:rsidRPr="00D3366D">
        <w:rPr>
          <w:rFonts w:ascii="ＭＳ 明朝" w:eastAsia="ＭＳ 明朝" w:hAnsi="ＭＳ 明朝" w:cs="Arial"/>
          <w:kern w:val="2"/>
          <w:szCs w:val="21"/>
        </w:rPr>
        <w:t>設備点検</w:t>
      </w:r>
      <w:r w:rsidR="005114BC" w:rsidRPr="00984CF2">
        <w:rPr>
          <w:rFonts w:ascii="ＭＳ 明朝" w:eastAsia="ＭＳ 明朝" w:hAnsi="ＭＳ 明朝" w:cs="Arial" w:hint="eastAsia"/>
          <w:kern w:val="2"/>
          <w:szCs w:val="21"/>
        </w:rPr>
        <w:t>の導入</w:t>
      </w:r>
      <w:r w:rsidR="00B056A2" w:rsidRPr="00984CF2">
        <w:rPr>
          <w:rFonts w:ascii="ＭＳ 明朝" w:eastAsia="ＭＳ 明朝" w:hAnsi="ＭＳ 明朝" w:cs="Arial" w:hint="eastAsia"/>
          <w:kern w:val="2"/>
          <w:szCs w:val="21"/>
        </w:rPr>
        <w:t>を</w:t>
      </w:r>
      <w:r w:rsidR="005114BC" w:rsidRPr="00984CF2">
        <w:rPr>
          <w:rFonts w:ascii="ＭＳ 明朝" w:eastAsia="ＭＳ 明朝" w:hAnsi="ＭＳ 明朝" w:cs="Arial" w:hint="eastAsia"/>
          <w:kern w:val="2"/>
          <w:szCs w:val="21"/>
        </w:rPr>
        <w:t>検討しています</w:t>
      </w:r>
      <w:r w:rsidR="00E6731C" w:rsidRPr="00D3366D">
        <w:rPr>
          <w:rFonts w:ascii="ＭＳ 明朝" w:eastAsia="ＭＳ 明朝" w:hAnsi="ＭＳ 明朝" w:cs="Arial"/>
          <w:kern w:val="2"/>
          <w:szCs w:val="21"/>
        </w:rPr>
        <w:t>。</w:t>
      </w:r>
      <w:r w:rsidR="00BF6BC8" w:rsidRPr="00D3366D">
        <w:rPr>
          <w:rFonts w:ascii="ＭＳ 明朝" w:eastAsia="ＭＳ 明朝" w:hAnsi="ＭＳ 明朝" w:cs="Arial" w:hint="eastAsia"/>
          <w:kern w:val="2"/>
          <w:szCs w:val="21"/>
        </w:rPr>
        <w:t>今回は、</w:t>
      </w:r>
      <w:r w:rsidR="00E6731C" w:rsidRPr="00D3366D">
        <w:rPr>
          <w:rFonts w:ascii="ＭＳ 明朝" w:eastAsia="ＭＳ 明朝" w:hAnsi="ＭＳ 明朝" w:cs="Arial" w:hint="eastAsia"/>
          <w:kern w:val="2"/>
          <w:szCs w:val="21"/>
        </w:rPr>
        <w:t>京急百貨店にて人が立ち入ることが困難な天井裏等について、</w:t>
      </w:r>
      <w:r w:rsidR="00347E22" w:rsidRPr="00984CF2">
        <w:rPr>
          <w:rFonts w:ascii="ＭＳ 明朝" w:eastAsia="ＭＳ 明朝" w:hAnsi="ＭＳ 明朝" w:cs="Arial" w:hint="eastAsia"/>
          <w:kern w:val="2"/>
          <w:szCs w:val="21"/>
        </w:rPr>
        <w:t>暗所でも</w:t>
      </w:r>
      <w:r w:rsidR="000079B5" w:rsidRPr="00984CF2">
        <w:rPr>
          <w:rFonts w:ascii="ＭＳ 明朝" w:eastAsia="ＭＳ 明朝" w:hAnsi="ＭＳ 明朝" w:cs="Arial" w:hint="eastAsia"/>
          <w:kern w:val="2"/>
          <w:szCs w:val="21"/>
        </w:rPr>
        <w:t>鮮明な</w:t>
      </w:r>
      <w:r w:rsidR="00E6731C" w:rsidRPr="00D3366D">
        <w:rPr>
          <w:rFonts w:ascii="ＭＳ 明朝" w:eastAsia="ＭＳ 明朝" w:hAnsi="ＭＳ 明朝" w:cs="Arial"/>
          <w:kern w:val="2"/>
          <w:szCs w:val="21"/>
        </w:rPr>
        <w:t>画質の動画が撮影可能な狭小空間特化型ドローン「IBIS」を活用</w:t>
      </w:r>
      <w:r w:rsidR="006E7761">
        <w:rPr>
          <w:rFonts w:ascii="ＭＳ 明朝" w:eastAsia="ＭＳ 明朝" w:hAnsi="ＭＳ 明朝" w:cs="Arial" w:hint="eastAsia"/>
          <w:kern w:val="2"/>
          <w:szCs w:val="21"/>
        </w:rPr>
        <w:t>した実証実験</w:t>
      </w:r>
      <w:r w:rsidR="00E6731C" w:rsidRPr="00D3366D">
        <w:rPr>
          <w:rFonts w:ascii="ＭＳ 明朝" w:eastAsia="ＭＳ 明朝" w:hAnsi="ＭＳ 明朝" w:cs="Arial"/>
          <w:kern w:val="2"/>
          <w:szCs w:val="21"/>
        </w:rPr>
        <w:t>を実施しました。</w:t>
      </w:r>
      <w:r w:rsidR="006E7761">
        <w:rPr>
          <w:rFonts w:ascii="ＭＳ 明朝" w:eastAsia="ＭＳ 明朝" w:hAnsi="ＭＳ 明朝" w:cs="Arial" w:hint="eastAsia"/>
          <w:kern w:val="2"/>
          <w:szCs w:val="21"/>
        </w:rPr>
        <w:t>実証実験の結果、「</w:t>
      </w:r>
      <w:r w:rsidR="006E7761" w:rsidRPr="00D3366D">
        <w:rPr>
          <w:rFonts w:ascii="ＭＳ 明朝" w:eastAsia="ＭＳ 明朝" w:hAnsi="ＭＳ 明朝" w:cs="Arial" w:hint="eastAsia"/>
          <w:kern w:val="2"/>
          <w:szCs w:val="21"/>
          <w:u w:val="single"/>
        </w:rPr>
        <w:t>危険を伴う高所</w:t>
      </w:r>
      <w:r w:rsidR="006E7761">
        <w:rPr>
          <w:rFonts w:ascii="ＭＳ 明朝" w:eastAsia="ＭＳ 明朝" w:hAnsi="ＭＳ 明朝" w:cs="Arial" w:hint="eastAsia"/>
          <w:kern w:val="2"/>
          <w:szCs w:val="21"/>
        </w:rPr>
        <w:t>」であり、「</w:t>
      </w:r>
      <w:r w:rsidR="006E7761" w:rsidRPr="00D3366D">
        <w:rPr>
          <w:rFonts w:ascii="ＭＳ 明朝" w:eastAsia="ＭＳ 明朝" w:hAnsi="ＭＳ 明朝" w:cs="Arial" w:hint="eastAsia"/>
          <w:kern w:val="2"/>
          <w:szCs w:val="21"/>
          <w:u w:val="single"/>
        </w:rPr>
        <w:t>人が立ち入ることが難しい狭小空間</w:t>
      </w:r>
      <w:r w:rsidR="006E7761">
        <w:rPr>
          <w:rFonts w:ascii="ＭＳ 明朝" w:eastAsia="ＭＳ 明朝" w:hAnsi="ＭＳ 明朝" w:cs="Arial" w:hint="eastAsia"/>
          <w:kern w:val="2"/>
          <w:szCs w:val="21"/>
        </w:rPr>
        <w:t>」である天井裏の点検を、</w:t>
      </w:r>
      <w:r w:rsidR="006832AA">
        <w:rPr>
          <w:rFonts w:ascii="ＭＳ 明朝" w:eastAsia="ＭＳ 明朝" w:hAnsi="ＭＳ 明朝" w:cs="Arial" w:hint="eastAsia"/>
          <w:kern w:val="2"/>
          <w:szCs w:val="21"/>
        </w:rPr>
        <w:t>「</w:t>
      </w:r>
      <w:r w:rsidR="006E7761" w:rsidRPr="00D3366D">
        <w:rPr>
          <w:rFonts w:ascii="ＭＳ 明朝" w:eastAsia="ＭＳ 明朝" w:hAnsi="ＭＳ 明朝" w:cs="Arial" w:hint="eastAsia"/>
          <w:kern w:val="2"/>
          <w:szCs w:val="21"/>
          <w:u w:val="single"/>
        </w:rPr>
        <w:t>近接目視と変わらないレベル</w:t>
      </w:r>
      <w:r w:rsidR="006832AA" w:rsidRPr="00D3366D">
        <w:rPr>
          <w:rFonts w:ascii="ＭＳ 明朝" w:eastAsia="ＭＳ 明朝" w:hAnsi="ＭＳ 明朝" w:cs="Arial" w:hint="eastAsia"/>
          <w:kern w:val="2"/>
          <w:szCs w:val="21"/>
        </w:rPr>
        <w:t>」</w:t>
      </w:r>
      <w:r w:rsidR="006E7761">
        <w:rPr>
          <w:rFonts w:ascii="ＭＳ 明朝" w:eastAsia="ＭＳ 明朝" w:hAnsi="ＭＳ 明朝" w:cs="Arial" w:hint="eastAsia"/>
          <w:kern w:val="2"/>
          <w:szCs w:val="21"/>
        </w:rPr>
        <w:t>で実施できることがわかりました。</w:t>
      </w:r>
    </w:p>
    <w:p w14:paraId="371CC280" w14:textId="4ADF211F" w:rsidR="006E7761" w:rsidRDefault="00E6731C" w:rsidP="00D3366D">
      <w:pPr>
        <w:rPr>
          <w:rFonts w:ascii="ＭＳ 明朝" w:eastAsia="ＭＳ 明朝" w:hAnsi="ＭＳ 明朝" w:cs="Arial"/>
          <w:color w:val="000000" w:themeColor="text1"/>
          <w:kern w:val="2"/>
          <w:szCs w:val="21"/>
        </w:rPr>
      </w:pPr>
      <w:r w:rsidRPr="00D3366D">
        <w:rPr>
          <w:rFonts w:ascii="ＭＳ 明朝" w:eastAsia="ＭＳ 明朝" w:hAnsi="ＭＳ 明朝" w:cs="Arial" w:hint="eastAsia"/>
          <w:kern w:val="2"/>
          <w:szCs w:val="21"/>
        </w:rPr>
        <w:t xml:space="preserve">　</w:t>
      </w:r>
      <w:r w:rsidR="00B72F70" w:rsidRPr="00D3366D">
        <w:rPr>
          <w:rFonts w:ascii="ＭＳ 明朝" w:eastAsia="ＭＳ 明朝" w:hAnsi="ＭＳ 明朝" w:cs="Arial" w:hint="eastAsia"/>
          <w:color w:val="000000" w:themeColor="text1"/>
          <w:kern w:val="2"/>
          <w:szCs w:val="21"/>
        </w:rPr>
        <w:t>今回の結果を踏まえ、</w:t>
      </w:r>
      <w:proofErr w:type="spellStart"/>
      <w:r w:rsidR="00B72F70" w:rsidRPr="00D3366D">
        <w:rPr>
          <w:rFonts w:ascii="ＭＳ 明朝" w:eastAsia="ＭＳ 明朝" w:hAnsi="ＭＳ 明朝" w:cs="Arial"/>
          <w:color w:val="000000" w:themeColor="text1"/>
          <w:kern w:val="2"/>
          <w:szCs w:val="21"/>
        </w:rPr>
        <w:t>Liberaware</w:t>
      </w:r>
      <w:proofErr w:type="spellEnd"/>
      <w:r w:rsidR="00B72F70" w:rsidRPr="00D3366D">
        <w:rPr>
          <w:rFonts w:ascii="ＭＳ 明朝" w:eastAsia="ＭＳ 明朝" w:hAnsi="ＭＳ 明朝" w:cs="Arial" w:hint="eastAsia"/>
          <w:color w:val="000000" w:themeColor="text1"/>
          <w:kern w:val="2"/>
          <w:szCs w:val="21"/>
        </w:rPr>
        <w:t>と京急電鉄は京急グループの商業施設における「ドローンによる天井裏点検」導入に向けた検討を引き続き進めてまいります。</w:t>
      </w:r>
    </w:p>
    <w:p w14:paraId="3A388AE6" w14:textId="75295D66" w:rsidR="00BF6BC8" w:rsidRDefault="00CC6147" w:rsidP="00D3366D">
      <w:pPr>
        <w:ind w:firstLineChars="100" w:firstLine="240"/>
        <w:rPr>
          <w:rFonts w:ascii="ＭＳ 明朝" w:eastAsia="ＭＳ 明朝" w:hAnsi="ＭＳ 明朝" w:cs="Arial"/>
          <w:color w:val="000000" w:themeColor="text1"/>
          <w:kern w:val="2"/>
          <w:szCs w:val="21"/>
        </w:rPr>
      </w:pPr>
      <w:r w:rsidRPr="00D3366D">
        <w:rPr>
          <w:rFonts w:ascii="ＭＳ 明朝" w:eastAsia="ＭＳ 明朝" w:hAnsi="ＭＳ 明朝" w:cs="Arial" w:hint="eastAsia"/>
          <w:color w:val="000000" w:themeColor="text1"/>
          <w:kern w:val="2"/>
          <w:szCs w:val="21"/>
        </w:rPr>
        <w:t>実証実験の概要は別紙のとおりです。</w:t>
      </w:r>
    </w:p>
    <w:p w14:paraId="0CDD61BE" w14:textId="4EF10D76" w:rsidR="0008200A" w:rsidRDefault="00D940C7" w:rsidP="00994C0B">
      <w:pPr>
        <w:spacing w:line="260" w:lineRule="exact"/>
        <w:rPr>
          <w:rFonts w:ascii="ＭＳ 明朝" w:eastAsia="ＭＳ 明朝" w:hAnsi="ＭＳ 明朝" w:cs="Arial"/>
          <w:color w:val="000000" w:themeColor="text1"/>
          <w:kern w:val="2"/>
          <w:sz w:val="22"/>
          <w:szCs w:val="21"/>
        </w:rPr>
      </w:pPr>
      <w:r w:rsidRPr="00D3366D">
        <w:rPr>
          <w:rFonts w:ascii="ＭＳ 明朝" w:eastAsia="ＭＳ 明朝" w:hAnsi="ＭＳ 明朝" w:cs="Arial"/>
          <w:noProof/>
          <w:kern w:val="2"/>
        </w:rPr>
        <w:drawing>
          <wp:anchor distT="0" distB="0" distL="114300" distR="114300" simplePos="0" relativeHeight="251688960" behindDoc="0" locked="0" layoutInCell="1" allowOverlap="1" wp14:anchorId="2D809B22" wp14:editId="05B28A3E">
            <wp:simplePos x="0" y="0"/>
            <wp:positionH relativeFrom="column">
              <wp:posOffset>254635</wp:posOffset>
            </wp:positionH>
            <wp:positionV relativeFrom="paragraph">
              <wp:posOffset>1628140</wp:posOffset>
            </wp:positionV>
            <wp:extent cx="2324735" cy="154940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01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735" cy="1549400"/>
                    </a:xfrm>
                    <a:prstGeom prst="rect">
                      <a:avLst/>
                    </a:prstGeom>
                  </pic:spPr>
                </pic:pic>
              </a:graphicData>
            </a:graphic>
            <wp14:sizeRelH relativeFrom="margin">
              <wp14:pctWidth>0</wp14:pctWidth>
            </wp14:sizeRelH>
            <wp14:sizeRelV relativeFrom="margin">
              <wp14:pctHeight>0</wp14:pctHeight>
            </wp14:sizeRelV>
          </wp:anchor>
        </w:drawing>
      </w:r>
      <w:r w:rsidRPr="00D3366D">
        <w:rPr>
          <w:rFonts w:ascii="ＭＳ 明朝" w:eastAsia="ＭＳ 明朝" w:hAnsi="ＭＳ 明朝" w:cs="Arial"/>
          <w:noProof/>
          <w:kern w:val="2"/>
          <w:szCs w:val="21"/>
        </w:rPr>
        <w:drawing>
          <wp:anchor distT="0" distB="0" distL="114300" distR="114300" simplePos="0" relativeHeight="251686912" behindDoc="0" locked="0" layoutInCell="1" allowOverlap="1" wp14:anchorId="066B0ADF" wp14:editId="20876821">
            <wp:simplePos x="0" y="0"/>
            <wp:positionH relativeFrom="column">
              <wp:posOffset>254635</wp:posOffset>
            </wp:positionH>
            <wp:positionV relativeFrom="paragraph">
              <wp:posOffset>7620</wp:posOffset>
            </wp:positionV>
            <wp:extent cx="2324100" cy="1545590"/>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7587.JPG"/>
                    <pic:cNvPicPr/>
                  </pic:nvPicPr>
                  <pic:blipFill rotWithShape="1">
                    <a:blip r:embed="rId11" cstate="print">
                      <a:extLst>
                        <a:ext uri="{28A0092B-C50C-407E-A947-70E740481C1C}">
                          <a14:useLocalDpi xmlns:a14="http://schemas.microsoft.com/office/drawing/2010/main" val="0"/>
                        </a:ext>
                      </a:extLst>
                    </a:blip>
                    <a:srcRect t="4434" b="6891"/>
                    <a:stretch/>
                  </pic:blipFill>
                  <pic:spPr bwMode="auto">
                    <a:xfrm>
                      <a:off x="0" y="0"/>
                      <a:ext cx="2324100" cy="154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366D">
        <w:rPr>
          <w:rFonts w:ascii="ＭＳ 明朝" w:eastAsia="ＭＳ 明朝" w:hAnsi="ＭＳ 明朝" w:cs="Arial"/>
          <w:noProof/>
          <w:kern w:val="2"/>
          <w:szCs w:val="21"/>
        </w:rPr>
        <w:drawing>
          <wp:anchor distT="0" distB="0" distL="114300" distR="114300" simplePos="0" relativeHeight="251687936" behindDoc="0" locked="0" layoutInCell="1" allowOverlap="1" wp14:anchorId="0CDE1CD1" wp14:editId="7C0D2D15">
            <wp:simplePos x="0" y="0"/>
            <wp:positionH relativeFrom="column">
              <wp:posOffset>2702560</wp:posOffset>
            </wp:positionH>
            <wp:positionV relativeFrom="paragraph">
              <wp:posOffset>8890</wp:posOffset>
            </wp:positionV>
            <wp:extent cx="2324100" cy="155003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9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4100" cy="1550035"/>
                    </a:xfrm>
                    <a:prstGeom prst="rect">
                      <a:avLst/>
                    </a:prstGeom>
                  </pic:spPr>
                </pic:pic>
              </a:graphicData>
            </a:graphic>
            <wp14:sizeRelH relativeFrom="margin">
              <wp14:pctWidth>0</wp14:pctWidth>
            </wp14:sizeRelH>
            <wp14:sizeRelV relativeFrom="margin">
              <wp14:pctHeight>0</wp14:pctHeight>
            </wp14:sizeRelV>
          </wp:anchor>
        </w:drawing>
      </w:r>
      <w:r w:rsidRPr="00D3366D">
        <w:rPr>
          <w:rFonts w:ascii="ＭＳ 明朝" w:eastAsia="ＭＳ 明朝" w:hAnsi="ＭＳ 明朝" w:cs="Arial"/>
          <w:noProof/>
          <w:kern w:val="2"/>
        </w:rPr>
        <w:drawing>
          <wp:anchor distT="0" distB="0" distL="114300" distR="114300" simplePos="0" relativeHeight="251689984" behindDoc="0" locked="0" layoutInCell="1" allowOverlap="1" wp14:anchorId="3BC1828A" wp14:editId="0EC37932">
            <wp:simplePos x="0" y="0"/>
            <wp:positionH relativeFrom="column">
              <wp:posOffset>2702560</wp:posOffset>
            </wp:positionH>
            <wp:positionV relativeFrom="paragraph">
              <wp:posOffset>1628140</wp:posOffset>
            </wp:positionV>
            <wp:extent cx="2324100" cy="15494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01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4100" cy="1549400"/>
                    </a:xfrm>
                    <a:prstGeom prst="rect">
                      <a:avLst/>
                    </a:prstGeom>
                  </pic:spPr>
                </pic:pic>
              </a:graphicData>
            </a:graphic>
            <wp14:sizeRelH relativeFrom="margin">
              <wp14:pctWidth>0</wp14:pctWidth>
            </wp14:sizeRelH>
            <wp14:sizeRelV relativeFrom="margin">
              <wp14:pctHeight>0</wp14:pctHeight>
            </wp14:sizeRelV>
          </wp:anchor>
        </w:drawing>
      </w:r>
    </w:p>
    <w:p w14:paraId="5D1DCF92" w14:textId="3719A9D9" w:rsidR="0008200A" w:rsidRDefault="0008200A" w:rsidP="00994C0B">
      <w:pPr>
        <w:spacing w:line="260" w:lineRule="exact"/>
        <w:rPr>
          <w:rFonts w:ascii="ＭＳ 明朝" w:eastAsia="ＭＳ 明朝" w:hAnsi="ＭＳ 明朝" w:cs="Arial"/>
          <w:color w:val="000000" w:themeColor="text1"/>
          <w:kern w:val="2"/>
          <w:sz w:val="22"/>
          <w:szCs w:val="21"/>
        </w:rPr>
      </w:pPr>
    </w:p>
    <w:p w14:paraId="6421296C" w14:textId="40390887" w:rsidR="006832AA" w:rsidRDefault="006832AA" w:rsidP="00994C0B">
      <w:pPr>
        <w:spacing w:line="260" w:lineRule="exact"/>
        <w:rPr>
          <w:rFonts w:ascii="ＭＳ 明朝" w:eastAsia="ＭＳ 明朝" w:hAnsi="ＭＳ 明朝" w:cs="Arial"/>
          <w:color w:val="000000" w:themeColor="text1"/>
          <w:kern w:val="2"/>
          <w:sz w:val="22"/>
          <w:szCs w:val="21"/>
        </w:rPr>
      </w:pPr>
    </w:p>
    <w:p w14:paraId="74DE3975" w14:textId="0C4F40C8" w:rsidR="006832AA" w:rsidRDefault="006832AA" w:rsidP="00994C0B">
      <w:pPr>
        <w:spacing w:line="260" w:lineRule="exact"/>
        <w:rPr>
          <w:rFonts w:ascii="ＭＳ 明朝" w:eastAsia="ＭＳ 明朝" w:hAnsi="ＭＳ 明朝" w:cs="Arial"/>
          <w:color w:val="000000" w:themeColor="text1"/>
          <w:kern w:val="2"/>
          <w:sz w:val="22"/>
          <w:szCs w:val="21"/>
        </w:rPr>
      </w:pPr>
    </w:p>
    <w:p w14:paraId="5774F51F" w14:textId="3CEC9681" w:rsidR="006832AA" w:rsidRDefault="006832AA" w:rsidP="00994C0B">
      <w:pPr>
        <w:spacing w:line="260" w:lineRule="exact"/>
        <w:rPr>
          <w:rFonts w:ascii="ＭＳ 明朝" w:eastAsia="ＭＳ 明朝" w:hAnsi="ＭＳ 明朝" w:cs="Arial"/>
          <w:color w:val="000000" w:themeColor="text1"/>
          <w:kern w:val="2"/>
          <w:sz w:val="22"/>
          <w:szCs w:val="21"/>
        </w:rPr>
      </w:pPr>
    </w:p>
    <w:p w14:paraId="5B56B073" w14:textId="27BC0099" w:rsidR="006832AA" w:rsidRDefault="006832AA" w:rsidP="00994C0B">
      <w:pPr>
        <w:spacing w:line="260" w:lineRule="exact"/>
        <w:rPr>
          <w:rFonts w:ascii="ＭＳ 明朝" w:eastAsia="ＭＳ 明朝" w:hAnsi="ＭＳ 明朝" w:cs="Arial"/>
          <w:color w:val="000000" w:themeColor="text1"/>
          <w:kern w:val="2"/>
          <w:sz w:val="22"/>
          <w:szCs w:val="21"/>
        </w:rPr>
      </w:pPr>
    </w:p>
    <w:p w14:paraId="726FB8BB" w14:textId="430EE541" w:rsidR="006832AA" w:rsidRDefault="006832AA" w:rsidP="00994C0B">
      <w:pPr>
        <w:spacing w:line="260" w:lineRule="exact"/>
        <w:rPr>
          <w:rFonts w:ascii="ＭＳ 明朝" w:eastAsia="ＭＳ 明朝" w:hAnsi="ＭＳ 明朝" w:cs="Arial"/>
          <w:color w:val="000000" w:themeColor="text1"/>
          <w:kern w:val="2"/>
          <w:sz w:val="22"/>
          <w:szCs w:val="21"/>
        </w:rPr>
      </w:pPr>
    </w:p>
    <w:p w14:paraId="2D7DCA41" w14:textId="4DC4D8B5" w:rsidR="006832AA" w:rsidRDefault="006832AA" w:rsidP="00994C0B">
      <w:pPr>
        <w:spacing w:line="260" w:lineRule="exact"/>
        <w:rPr>
          <w:rFonts w:ascii="ＭＳ 明朝" w:eastAsia="ＭＳ 明朝" w:hAnsi="ＭＳ 明朝" w:cs="Arial"/>
          <w:color w:val="000000" w:themeColor="text1"/>
          <w:kern w:val="2"/>
          <w:sz w:val="22"/>
          <w:szCs w:val="21"/>
        </w:rPr>
      </w:pPr>
    </w:p>
    <w:p w14:paraId="13BA8155" w14:textId="75004ABB" w:rsidR="006832AA" w:rsidRDefault="006832AA" w:rsidP="00994C0B">
      <w:pPr>
        <w:spacing w:line="260" w:lineRule="exact"/>
        <w:rPr>
          <w:rFonts w:ascii="ＭＳ 明朝" w:eastAsia="ＭＳ 明朝" w:hAnsi="ＭＳ 明朝" w:cs="Arial"/>
          <w:color w:val="000000" w:themeColor="text1"/>
          <w:kern w:val="2"/>
          <w:sz w:val="22"/>
          <w:szCs w:val="21"/>
        </w:rPr>
      </w:pPr>
    </w:p>
    <w:p w14:paraId="273FD242" w14:textId="5671FE39" w:rsidR="006832AA" w:rsidRDefault="006832AA" w:rsidP="00994C0B">
      <w:pPr>
        <w:spacing w:line="260" w:lineRule="exact"/>
        <w:rPr>
          <w:rFonts w:ascii="ＭＳ 明朝" w:eastAsia="ＭＳ 明朝" w:hAnsi="ＭＳ 明朝" w:cs="Arial"/>
          <w:color w:val="000000" w:themeColor="text1"/>
          <w:kern w:val="2"/>
          <w:sz w:val="22"/>
          <w:szCs w:val="21"/>
        </w:rPr>
      </w:pPr>
    </w:p>
    <w:p w14:paraId="6E32BF26" w14:textId="2BD79FFE" w:rsidR="006832AA" w:rsidRDefault="006832AA" w:rsidP="00994C0B">
      <w:pPr>
        <w:spacing w:line="260" w:lineRule="exact"/>
        <w:rPr>
          <w:rFonts w:ascii="ＭＳ 明朝" w:eastAsia="ＭＳ 明朝" w:hAnsi="ＭＳ 明朝" w:cs="Arial"/>
          <w:color w:val="000000" w:themeColor="text1"/>
          <w:kern w:val="2"/>
          <w:sz w:val="22"/>
          <w:szCs w:val="21"/>
        </w:rPr>
      </w:pPr>
    </w:p>
    <w:p w14:paraId="339D90CE" w14:textId="3EC8F7F7" w:rsidR="006832AA" w:rsidRDefault="006832AA" w:rsidP="00994C0B">
      <w:pPr>
        <w:spacing w:line="260" w:lineRule="exact"/>
        <w:rPr>
          <w:rFonts w:ascii="ＭＳ 明朝" w:eastAsia="ＭＳ 明朝" w:hAnsi="ＭＳ 明朝" w:cs="Arial"/>
          <w:color w:val="000000" w:themeColor="text1"/>
          <w:kern w:val="2"/>
          <w:sz w:val="22"/>
          <w:szCs w:val="21"/>
        </w:rPr>
      </w:pPr>
    </w:p>
    <w:p w14:paraId="3EDDA35C" w14:textId="7EAD8C46" w:rsidR="006832AA" w:rsidRDefault="006832AA" w:rsidP="00994C0B">
      <w:pPr>
        <w:spacing w:line="260" w:lineRule="exact"/>
        <w:rPr>
          <w:rFonts w:ascii="ＭＳ 明朝" w:eastAsia="ＭＳ 明朝" w:hAnsi="ＭＳ 明朝" w:cs="Arial"/>
          <w:color w:val="000000" w:themeColor="text1"/>
          <w:kern w:val="2"/>
          <w:sz w:val="22"/>
          <w:szCs w:val="21"/>
        </w:rPr>
      </w:pPr>
    </w:p>
    <w:p w14:paraId="01FEB1C4" w14:textId="22F663A7" w:rsidR="006832AA" w:rsidRDefault="006832AA" w:rsidP="00994C0B">
      <w:pPr>
        <w:spacing w:line="260" w:lineRule="exact"/>
        <w:rPr>
          <w:rFonts w:ascii="ＭＳ 明朝" w:eastAsia="ＭＳ 明朝" w:hAnsi="ＭＳ 明朝" w:cs="Arial"/>
          <w:color w:val="000000" w:themeColor="text1"/>
          <w:kern w:val="2"/>
          <w:sz w:val="22"/>
          <w:szCs w:val="21"/>
        </w:rPr>
      </w:pPr>
    </w:p>
    <w:p w14:paraId="6159C107" w14:textId="4B4F25B3" w:rsidR="006832AA" w:rsidRDefault="006832AA" w:rsidP="00994C0B">
      <w:pPr>
        <w:spacing w:line="260" w:lineRule="exact"/>
        <w:rPr>
          <w:rFonts w:ascii="ＭＳ 明朝" w:eastAsia="ＭＳ 明朝" w:hAnsi="ＭＳ 明朝" w:cs="Arial"/>
          <w:color w:val="000000" w:themeColor="text1"/>
          <w:kern w:val="2"/>
          <w:sz w:val="22"/>
          <w:szCs w:val="21"/>
        </w:rPr>
      </w:pPr>
    </w:p>
    <w:p w14:paraId="36661D0B" w14:textId="63F41E5C" w:rsidR="006832AA" w:rsidRDefault="006832AA" w:rsidP="00994C0B">
      <w:pPr>
        <w:spacing w:line="260" w:lineRule="exact"/>
        <w:rPr>
          <w:rFonts w:ascii="ＭＳ 明朝" w:eastAsia="ＭＳ 明朝" w:hAnsi="ＭＳ 明朝" w:cs="Arial"/>
          <w:color w:val="000000" w:themeColor="text1"/>
          <w:kern w:val="2"/>
          <w:sz w:val="22"/>
          <w:szCs w:val="21"/>
        </w:rPr>
      </w:pPr>
    </w:p>
    <w:p w14:paraId="46AA8822" w14:textId="0BA81FCD" w:rsidR="006832AA" w:rsidRDefault="00D940C7" w:rsidP="00994C0B">
      <w:pPr>
        <w:spacing w:line="260" w:lineRule="exact"/>
        <w:rPr>
          <w:rFonts w:ascii="ＭＳ 明朝" w:eastAsia="ＭＳ 明朝" w:hAnsi="ＭＳ 明朝" w:cs="Arial"/>
          <w:color w:val="000000" w:themeColor="text1"/>
          <w:kern w:val="2"/>
          <w:sz w:val="22"/>
          <w:szCs w:val="21"/>
        </w:rPr>
      </w:pPr>
      <w:r>
        <w:rPr>
          <w:rFonts w:ascii="ＭＳ 明朝" w:eastAsia="ＭＳ 明朝" w:hAnsi="ＭＳ 明朝" w:cs="Arial" w:hint="eastAsia"/>
          <w:noProof/>
          <w:color w:val="0000FF"/>
          <w:spacing w:val="-2"/>
          <w:kern w:val="2"/>
          <w:u w:val="single"/>
        </w:rPr>
        <w:drawing>
          <wp:anchor distT="0" distB="0" distL="114300" distR="114300" simplePos="0" relativeHeight="251695104" behindDoc="0" locked="0" layoutInCell="1" allowOverlap="1" wp14:anchorId="40C01A74" wp14:editId="13DE7177">
            <wp:simplePos x="0" y="0"/>
            <wp:positionH relativeFrom="column">
              <wp:posOffset>-2540</wp:posOffset>
            </wp:positionH>
            <wp:positionV relativeFrom="paragraph">
              <wp:posOffset>617220</wp:posOffset>
            </wp:positionV>
            <wp:extent cx="1905000" cy="107442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スクリーンショット 2020-09-29 18.20.2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5000" cy="1074420"/>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Arial" w:hint="eastAsia"/>
          <w:noProof/>
          <w:color w:val="0000FF"/>
          <w:spacing w:val="-2"/>
          <w:kern w:val="2"/>
          <w:u w:val="single"/>
        </w:rPr>
        <w:drawing>
          <wp:anchor distT="0" distB="0" distL="114300" distR="114300" simplePos="0" relativeHeight="251694080" behindDoc="0" locked="0" layoutInCell="1" allowOverlap="1" wp14:anchorId="04EE5D0B" wp14:editId="57B3A9B6">
            <wp:simplePos x="0" y="0"/>
            <wp:positionH relativeFrom="margin">
              <wp:posOffset>2214245</wp:posOffset>
            </wp:positionH>
            <wp:positionV relativeFrom="paragraph">
              <wp:posOffset>617220</wp:posOffset>
            </wp:positionV>
            <wp:extent cx="1905000" cy="107251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スクリーンショット 2020-09-29 18.22.1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000" cy="1072515"/>
                    </a:xfrm>
                    <a:prstGeom prst="rect">
                      <a:avLst/>
                    </a:prstGeom>
                  </pic:spPr>
                </pic:pic>
              </a:graphicData>
            </a:graphic>
            <wp14:sizeRelH relativeFrom="page">
              <wp14:pctWidth>0</wp14:pctWidth>
            </wp14:sizeRelH>
            <wp14:sizeRelV relativeFrom="page">
              <wp14:pctHeight>0</wp14:pctHeight>
            </wp14:sizeRelV>
          </wp:anchor>
        </w:drawing>
      </w:r>
      <w:r>
        <w:rPr>
          <w:rFonts w:ascii="ＭＳ 明朝" w:eastAsia="ＭＳ 明朝" w:hAnsi="ＭＳ 明朝" w:cs="Arial" w:hint="eastAsia"/>
          <w:noProof/>
          <w:color w:val="0000FF"/>
          <w:spacing w:val="-2"/>
          <w:kern w:val="2"/>
          <w:u w:val="single"/>
        </w:rPr>
        <w:drawing>
          <wp:anchor distT="0" distB="0" distL="114300" distR="114300" simplePos="0" relativeHeight="251693056" behindDoc="0" locked="0" layoutInCell="1" allowOverlap="1" wp14:anchorId="4B8C84AF" wp14:editId="22828FE6">
            <wp:simplePos x="0" y="0"/>
            <wp:positionH relativeFrom="margin">
              <wp:posOffset>4431030</wp:posOffset>
            </wp:positionH>
            <wp:positionV relativeFrom="paragraph">
              <wp:posOffset>626745</wp:posOffset>
            </wp:positionV>
            <wp:extent cx="1905000" cy="104838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スクリーンショット 2020-09-29 18.25.2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05000" cy="1048385"/>
                    </a:xfrm>
                    <a:prstGeom prst="rect">
                      <a:avLst/>
                    </a:prstGeom>
                  </pic:spPr>
                </pic:pic>
              </a:graphicData>
            </a:graphic>
            <wp14:sizeRelH relativeFrom="page">
              <wp14:pctWidth>0</wp14:pctWidth>
            </wp14:sizeRelH>
            <wp14:sizeRelV relativeFrom="page">
              <wp14:pctHeight>0</wp14:pctHeight>
            </wp14:sizeRelV>
          </wp:anchor>
        </w:drawing>
      </w:r>
    </w:p>
    <w:p w14:paraId="7738FFCB" w14:textId="4BD8C354" w:rsidR="006832AA" w:rsidRDefault="00D940C7" w:rsidP="00994C0B">
      <w:pPr>
        <w:spacing w:line="260" w:lineRule="exact"/>
        <w:rPr>
          <w:rFonts w:ascii="ＭＳ 明朝" w:eastAsia="ＭＳ 明朝" w:hAnsi="ＭＳ 明朝" w:cs="Arial"/>
          <w:color w:val="000000" w:themeColor="text1"/>
          <w:kern w:val="2"/>
          <w:sz w:val="22"/>
          <w:szCs w:val="21"/>
        </w:rPr>
      </w:pPr>
      <w:r w:rsidRPr="00D3366D">
        <w:rPr>
          <w:rFonts w:ascii="ＭＳ 明朝" w:eastAsia="ＭＳ 明朝" w:hAnsi="ＭＳ 明朝" w:cs="Arial"/>
          <w:noProof/>
          <w:color w:val="0000FF"/>
          <w:spacing w:val="-2"/>
          <w:kern w:val="2"/>
          <w:u w:val="single"/>
        </w:rPr>
        <mc:AlternateContent>
          <mc:Choice Requires="wps">
            <w:drawing>
              <wp:anchor distT="0" distB="0" distL="114300" distR="114300" simplePos="0" relativeHeight="251691008" behindDoc="0" locked="0" layoutInCell="1" allowOverlap="1" wp14:anchorId="65C2967C" wp14:editId="6A63B92A">
                <wp:simplePos x="0" y="0"/>
                <wp:positionH relativeFrom="margin">
                  <wp:posOffset>4584065</wp:posOffset>
                </wp:positionH>
                <wp:positionV relativeFrom="paragraph">
                  <wp:posOffset>107315</wp:posOffset>
                </wp:positionV>
                <wp:extent cx="2181225" cy="274955"/>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2181225" cy="274955"/>
                        </a:xfrm>
                        <a:prstGeom prst="rect">
                          <a:avLst/>
                        </a:prstGeom>
                        <a:noFill/>
                        <a:ln w="6350">
                          <a:noFill/>
                        </a:ln>
                      </wps:spPr>
                      <wps:txbx>
                        <w:txbxContent>
                          <w:p w14:paraId="7EC4805C" w14:textId="60EED6F2" w:rsidR="001F33A6" w:rsidRPr="00D3366D" w:rsidRDefault="001F33A6" w:rsidP="001F33A6">
                            <w:pPr>
                              <w:jc w:val="center"/>
                              <w:rPr>
                                <w:rFonts w:ascii="ＭＳ Ｐ明朝" w:eastAsia="ＭＳ Ｐ明朝" w:hAnsi="ＭＳ Ｐ明朝"/>
                              </w:rPr>
                            </w:pPr>
                            <w:r w:rsidRPr="00D3366D">
                              <w:rPr>
                                <w:rFonts w:ascii="ＭＳ Ｐ明朝" w:eastAsia="ＭＳ Ｐ明朝" w:hAnsi="ＭＳ Ｐ明朝" w:hint="eastAsia"/>
                              </w:rPr>
                              <w:t>実証実験の様子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C2967C" id="テキスト ボックス 9" o:spid="_x0000_s1027" type="#_x0000_t202" style="position:absolute;margin-left:360.95pt;margin-top:8.45pt;width:171.75pt;height:21.6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IkwUQIAAGkEAAAOAAAAZHJzL2Uyb0RvYy54bWysVM1u2zAMvg/YOwi6L469pG2MOEXWIsOA&#10;oC2QDj0rshwbsEVNUmJnxwQo9hB7hWHnPY9fZJScpEG307CLTIoUf76P9Pi6qUqyEdoUIBMa9vqU&#10;CMkhLeQqoZ8fZ++uKDGWyZSVIEVCt8LQ68nbN+NaxSKCHMpUaIJBpIlrldDcWhUHgeG5qJjpgRIS&#10;jRnoillU9SpINasxelUGUb9/EdSgU6WBC2Pw9rYz0omPn2WC2/ssM8KSMqFYm/Wn9ufSncFkzOKV&#10;Ziov+KEM9g9VVKyQmPQU6pZZRta6+CNUVXANBjLb41AFkGUFF74H7Cbsv+pmkTMlfC8IjlEnmMz/&#10;C8vvNg+aFGlCR5RIViFF7f653f1od7/a/TfS7r+3+327+4k6GTm4amVifLVQ+M42H6BB2o/3Bi8d&#10;Ck2mK/fF/gjaEfjtCWzRWMLxMgqvwigaUsLRFl0ORsOhCxO8vFba2I8CKuKEhGok02PMNnNjO9ej&#10;i0smYVaUpSe0lKRO6MX7Yd8/OFkweCkxh+uhq9VJtlk2HoJTH0tIt9iehm5ejOKzAmuYM2MfmMYB&#10;wY5w6O09HlkJmAsOEiU56K9/u3f+yBtaKalx4BJqvqyZFpSUnyQyOgoHAzehXhkMLyNU9LlleW6R&#10;6+oGcKZDXC/Fvej8bXkUMw3VE+7G1GVFE5MccyfUHsUb260B7hYX06l3wplUzM7lQnEX2qHqEH5s&#10;nphWBxosEngHx9Fk8Ss2Ot+Oj+naQlZ4qhzOHaoH+HGePdmH3XMLc657r5c/xOQ3AAAA//8DAFBL&#10;AwQUAAYACAAAACEATEp6KOEAAAAKAQAADwAAAGRycy9kb3ducmV2LnhtbEyPwU7DMAyG70i8Q2Qk&#10;bixZxcooTaep0oSE4LCxCze3ydqKxilNthWeHu8EJ8v6P/3+nK8m14uTHUPnScN8pkBYqr3pqNGw&#10;f9/cLUGEiGSw92Q1fNsAq+L6KsfM+DNt7WkXG8ElFDLU0MY4ZFKGurUOw8wPljg7+NFh5HVspBnx&#10;zOWul4lSqXTYEV9ocbBla+vP3dFpeCk3b7itErf86cvn18N6+Np/LLS+vZnWTyCineIfDBd9VoeC&#10;nSp/JBNEr+EhmT8yykHK8wKodHEPotKQqgRkkcv/LxS/AAAA//8DAFBLAQItABQABgAIAAAAIQC2&#10;gziS/gAAAOEBAAATAAAAAAAAAAAAAAAAAAAAAABbQ29udGVudF9UeXBlc10ueG1sUEsBAi0AFAAG&#10;AAgAAAAhADj9If/WAAAAlAEAAAsAAAAAAAAAAAAAAAAALwEAAF9yZWxzLy5yZWxzUEsBAi0AFAAG&#10;AAgAAAAhAEUwiTBRAgAAaQQAAA4AAAAAAAAAAAAAAAAALgIAAGRycy9lMm9Eb2MueG1sUEsBAi0A&#10;FAAGAAgAAAAhAExKeijhAAAACgEAAA8AAAAAAAAAAAAAAAAAqwQAAGRycy9kb3ducmV2LnhtbFBL&#10;BQYAAAAABAAEAPMAAAC5BQAAAAA=&#10;" filled="f" stroked="f" strokeweight=".5pt">
                <v:textbox>
                  <w:txbxContent>
                    <w:p w14:paraId="7EC4805C" w14:textId="60EED6F2" w:rsidR="001F33A6" w:rsidRPr="00D3366D" w:rsidRDefault="001F33A6" w:rsidP="001F33A6">
                      <w:pPr>
                        <w:jc w:val="center"/>
                        <w:rPr>
                          <w:rFonts w:ascii="ＭＳ Ｐ明朝" w:eastAsia="ＭＳ Ｐ明朝" w:hAnsi="ＭＳ Ｐ明朝"/>
                        </w:rPr>
                      </w:pPr>
                      <w:r w:rsidRPr="00D3366D">
                        <w:rPr>
                          <w:rFonts w:ascii="ＭＳ Ｐ明朝" w:eastAsia="ＭＳ Ｐ明朝" w:hAnsi="ＭＳ Ｐ明朝" w:hint="eastAsia"/>
                        </w:rPr>
                        <w:t>実証実験の様子</w:t>
                      </w:r>
                    </w:p>
                  </w:txbxContent>
                </v:textbox>
                <w10:wrap anchorx="margin"/>
              </v:shape>
            </w:pict>
          </mc:Fallback>
        </mc:AlternateContent>
      </w:r>
    </w:p>
    <w:p w14:paraId="5CDC5206" w14:textId="3CCD1B42" w:rsidR="006832AA" w:rsidRDefault="006832AA" w:rsidP="00994C0B">
      <w:pPr>
        <w:spacing w:line="260" w:lineRule="exact"/>
        <w:rPr>
          <w:rFonts w:ascii="ＭＳ 明朝" w:eastAsia="ＭＳ 明朝" w:hAnsi="ＭＳ 明朝" w:cs="Arial"/>
          <w:color w:val="000000" w:themeColor="text1"/>
          <w:kern w:val="2"/>
          <w:sz w:val="22"/>
          <w:szCs w:val="21"/>
        </w:rPr>
      </w:pPr>
    </w:p>
    <w:p w14:paraId="3A0CC83D" w14:textId="176A984A" w:rsidR="006832AA" w:rsidRDefault="006832AA" w:rsidP="00994C0B">
      <w:pPr>
        <w:spacing w:line="260" w:lineRule="exact"/>
        <w:rPr>
          <w:rFonts w:ascii="ＭＳ 明朝" w:eastAsia="ＭＳ 明朝" w:hAnsi="ＭＳ 明朝" w:cs="Arial"/>
          <w:color w:val="000000" w:themeColor="text1"/>
          <w:kern w:val="2"/>
          <w:sz w:val="22"/>
          <w:szCs w:val="21"/>
        </w:rPr>
      </w:pPr>
    </w:p>
    <w:p w14:paraId="6F611756" w14:textId="70798437" w:rsidR="006832AA" w:rsidRDefault="006832AA" w:rsidP="00994C0B">
      <w:pPr>
        <w:spacing w:line="260" w:lineRule="exact"/>
        <w:rPr>
          <w:rFonts w:ascii="ＭＳ 明朝" w:eastAsia="ＭＳ 明朝" w:hAnsi="ＭＳ 明朝" w:cs="Arial"/>
          <w:color w:val="000000" w:themeColor="text1"/>
          <w:kern w:val="2"/>
          <w:sz w:val="22"/>
          <w:szCs w:val="21"/>
        </w:rPr>
      </w:pPr>
    </w:p>
    <w:p w14:paraId="136524A6" w14:textId="2A3B9FFD" w:rsidR="006832AA" w:rsidRDefault="006832AA" w:rsidP="00994C0B">
      <w:pPr>
        <w:spacing w:line="260" w:lineRule="exact"/>
        <w:rPr>
          <w:rFonts w:ascii="ＭＳ 明朝" w:eastAsia="ＭＳ 明朝" w:hAnsi="ＭＳ 明朝" w:cs="Arial"/>
          <w:color w:val="000000" w:themeColor="text1"/>
          <w:kern w:val="2"/>
          <w:sz w:val="22"/>
          <w:szCs w:val="21"/>
        </w:rPr>
      </w:pPr>
    </w:p>
    <w:p w14:paraId="4C7582C7" w14:textId="5326EC46" w:rsidR="006832AA" w:rsidRDefault="006832AA" w:rsidP="00994C0B">
      <w:pPr>
        <w:spacing w:line="260" w:lineRule="exact"/>
        <w:rPr>
          <w:rFonts w:ascii="ＭＳ 明朝" w:eastAsia="ＭＳ 明朝" w:hAnsi="ＭＳ 明朝" w:cs="Arial"/>
          <w:color w:val="000000" w:themeColor="text1"/>
          <w:kern w:val="2"/>
          <w:sz w:val="22"/>
          <w:szCs w:val="21"/>
        </w:rPr>
      </w:pPr>
    </w:p>
    <w:p w14:paraId="17432D6C" w14:textId="0732429B" w:rsidR="006832AA" w:rsidRDefault="006832AA" w:rsidP="00994C0B">
      <w:pPr>
        <w:spacing w:line="260" w:lineRule="exact"/>
        <w:rPr>
          <w:rFonts w:ascii="ＭＳ 明朝" w:eastAsia="ＭＳ 明朝" w:hAnsi="ＭＳ 明朝" w:cs="Arial"/>
          <w:color w:val="000000" w:themeColor="text1"/>
          <w:kern w:val="2"/>
          <w:sz w:val="22"/>
          <w:szCs w:val="21"/>
        </w:rPr>
      </w:pPr>
    </w:p>
    <w:p w14:paraId="2E31FAE4" w14:textId="031825D1" w:rsidR="006832AA" w:rsidRDefault="006832AA" w:rsidP="00994C0B">
      <w:pPr>
        <w:spacing w:line="260" w:lineRule="exact"/>
        <w:rPr>
          <w:rFonts w:ascii="ＭＳ 明朝" w:eastAsia="ＭＳ 明朝" w:hAnsi="ＭＳ 明朝" w:cs="Arial"/>
          <w:color w:val="000000" w:themeColor="text1"/>
          <w:kern w:val="2"/>
          <w:sz w:val="22"/>
          <w:szCs w:val="21"/>
        </w:rPr>
      </w:pPr>
    </w:p>
    <w:p w14:paraId="273D68D0" w14:textId="5FF807AC" w:rsidR="006832AA" w:rsidRDefault="006832AA" w:rsidP="00994C0B">
      <w:pPr>
        <w:spacing w:line="260" w:lineRule="exact"/>
        <w:rPr>
          <w:rFonts w:ascii="ＭＳ 明朝" w:eastAsia="ＭＳ 明朝" w:hAnsi="ＭＳ 明朝" w:cs="Arial"/>
          <w:color w:val="000000" w:themeColor="text1"/>
          <w:kern w:val="2"/>
          <w:sz w:val="22"/>
          <w:szCs w:val="21"/>
        </w:rPr>
      </w:pPr>
    </w:p>
    <w:p w14:paraId="3B2AEFE4" w14:textId="0D8266EA" w:rsidR="006832AA" w:rsidRDefault="00D940C7" w:rsidP="00994C0B">
      <w:pPr>
        <w:spacing w:line="260" w:lineRule="exact"/>
        <w:rPr>
          <w:rFonts w:ascii="ＭＳ 明朝" w:eastAsia="ＭＳ 明朝" w:hAnsi="ＭＳ 明朝" w:cs="Arial"/>
          <w:color w:val="000000" w:themeColor="text1"/>
          <w:kern w:val="2"/>
          <w:sz w:val="22"/>
          <w:szCs w:val="21"/>
        </w:rPr>
      </w:pPr>
      <w:r>
        <w:rPr>
          <w:rFonts w:ascii="ＭＳ 明朝" w:eastAsia="ＭＳ 明朝" w:hAnsi="ＭＳ 明朝" w:cs="Arial"/>
          <w:noProof/>
          <w:color w:val="0000FF"/>
          <w:spacing w:val="-2"/>
          <w:kern w:val="2"/>
          <w:u w:val="single"/>
        </w:rPr>
        <mc:AlternateContent>
          <mc:Choice Requires="wps">
            <w:drawing>
              <wp:anchor distT="0" distB="0" distL="114300" distR="114300" simplePos="0" relativeHeight="251696128" behindDoc="0" locked="0" layoutInCell="1" allowOverlap="1" wp14:anchorId="1DCD9C76" wp14:editId="4C6828B4">
                <wp:simplePos x="0" y="0"/>
                <wp:positionH relativeFrom="margin">
                  <wp:align>center</wp:align>
                </wp:positionH>
                <wp:positionV relativeFrom="paragraph">
                  <wp:posOffset>53340</wp:posOffset>
                </wp:positionV>
                <wp:extent cx="1266825" cy="3524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66825" cy="352425"/>
                        </a:xfrm>
                        <a:prstGeom prst="rect">
                          <a:avLst/>
                        </a:prstGeom>
                        <a:noFill/>
                        <a:ln w="6350">
                          <a:noFill/>
                        </a:ln>
                      </wps:spPr>
                      <wps:txbx>
                        <w:txbxContent>
                          <w:p w14:paraId="45CF22A3" w14:textId="1CC4BFE1" w:rsidR="00D3366D" w:rsidRPr="00D940C7" w:rsidRDefault="00D940C7">
                            <w:pPr>
                              <w:rPr>
                                <w:rFonts w:ascii="ＭＳ 明朝" w:eastAsia="ＭＳ 明朝" w:hAnsi="ＭＳ 明朝"/>
                              </w:rPr>
                            </w:pPr>
                            <w:r w:rsidRPr="00D940C7">
                              <w:rPr>
                                <w:rFonts w:ascii="ＭＳ 明朝" w:eastAsia="ＭＳ 明朝" w:hAnsi="ＭＳ 明朝" w:hint="eastAsia"/>
                              </w:rPr>
                              <w:t>狭小空間特化型ドローン「</w:t>
                            </w:r>
                            <w:r w:rsidRPr="00D940C7">
                              <w:rPr>
                                <w:rFonts w:ascii="ＭＳ 明朝" w:eastAsia="ＭＳ 明朝" w:hAnsi="ＭＳ 明朝"/>
                              </w:rPr>
                              <w:t>IBIS（アイビス）」</w:t>
                            </w:r>
                            <w:r w:rsidRPr="00D940C7">
                              <w:rPr>
                                <w:rFonts w:ascii="ＭＳ 明朝" w:eastAsia="ＭＳ 明朝" w:hAnsi="ＭＳ 明朝" w:hint="eastAsia"/>
                              </w:rPr>
                              <w:t>で撮影した天井裏</w:t>
                            </w:r>
                            <w:r w:rsidRPr="00D940C7">
                              <w:rPr>
                                <w:rFonts w:ascii="ＭＳ 明朝" w:eastAsia="ＭＳ 明朝" w:hAnsi="ＭＳ 明朝"/>
                              </w:rPr>
                              <w:t>の</w:t>
                            </w:r>
                            <w:r w:rsidRPr="00D940C7">
                              <w:rPr>
                                <w:rFonts w:ascii="ＭＳ 明朝" w:eastAsia="ＭＳ 明朝" w:hAnsi="ＭＳ 明朝" w:hint="eastAsia"/>
                              </w:rPr>
                              <w:t>画像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D9C76" id="テキスト ボックス 12" o:spid="_x0000_s1028" type="#_x0000_t202" style="position:absolute;margin-left:0;margin-top:4.2pt;width:99.75pt;height:27.75pt;z-index:2516961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F1ETAIAAGkEAAAOAAAAZHJzL2Uyb0RvYy54bWysVN1O2zAUvp+0d7B8v6YNbccqUtSBmCYh&#10;QIKJa9dx2kiJj2UbEnZJpYmH2CtMu97z5EX22WkLYruaduMc+/x/3zk5Om7rit0r60rSGR8Nhpwp&#10;LSkv9SrjX27O3h1y5rzQuahIq4w/KMeP52/fHDVmplJaU5UryxBEu1ljMr723sySxMm1qoUbkFEa&#10;yoJsLTyudpXkVjSIXldJOhxOk4ZsbixJ5RxeT3sln8f4RaGkvywKpzyrMo7afDxtPJfhTOZHYray&#10;wqxLuS1D/EMVtSg1ku5DnQov2J0t/whVl9KSo8IPJNUJFUUpVewB3YyGr7q5XgujYi8Ax5k9TO7/&#10;hZUX91eWlTm4SznTogZH3eZb9/ije/zVbZ5Yt/nebTbd40/cGWwAWGPcDH7XBp6+/UgtnHfvDo8B&#10;h7awdfiiQwY9oH/Yw61az2RwSqfTw3TCmYTuYJKOISN88uxtrPOfFNUsCBm3oDOiLO7Pne9NdyYh&#10;maazsqoipZVmTcanB5NhdNhrELzSyBF66GsNkm+XbQQhFhBelpQ/oD1L/cQ4I89K1HAunL8SFiOC&#10;jjD2/hJHURFy0VbibE3269/egz2Yg5azBiOXcY2d4Kz6rMHoh9F4HCY0XsaT9yku9qVm+VKj7+oT&#10;wkyPsF5GRjHY+2onFpbqW+zGIuSESmiJzBn3O/HE92uA3ZJqsYhGmEkj/Lm+NjKEDpgGfG/aW2HN&#10;lgQP+i5oN5pi9oqL3rZnY3HnqSgjUc+YbsHHPEeqt7sXFublPVo9/yHmvwEAAP//AwBQSwMEFAAG&#10;AAgAAAAhAJmHjMXeAAAABQEAAA8AAABkcnMvZG93bnJldi54bWxMj09Lw0AUxO+C32F5ghdpN/4L&#10;TcxLUUERUYutSI/b7DMJzb4Nu5s2/fZuT3ocZpj5TTEfTSd25HxrGeFymoAgrqxuuUb4Wj1NZiB8&#10;UKxVZ5kQDuRhXp6eFCrXds+ftFuGWsQS9rlCaELocyl91ZBRfmp74uj9WGdUiNLVUju1j+Wmk1dJ&#10;kkqjWo4LjerpsaFquxwMwrZ5vVgkz+8P3+nLwX2sBrt2b2vE87Px/g5EoDH8heGIH9GhjEwbO7D2&#10;okOIRwLC7AbE0cyyWxAbhPQ6A1kW8j99+QsAAP//AwBQSwECLQAUAAYACAAAACEAtoM4kv4AAADh&#10;AQAAEwAAAAAAAAAAAAAAAAAAAAAAW0NvbnRlbnRfVHlwZXNdLnhtbFBLAQItABQABgAIAAAAIQA4&#10;/SH/1gAAAJQBAAALAAAAAAAAAAAAAAAAAC8BAABfcmVscy8ucmVsc1BLAQItABQABgAIAAAAIQB9&#10;TF1ETAIAAGkEAAAOAAAAAAAAAAAAAAAAAC4CAABkcnMvZTJvRG9jLnhtbFBLAQItABQABgAIAAAA&#10;IQCZh4zF3gAAAAUBAAAPAAAAAAAAAAAAAAAAAKYEAABkcnMvZG93bnJldi54bWxQSwUGAAAAAAQA&#10;BADzAAAAsQUAAAAA&#10;" filled="f" stroked="f" strokeweight=".5pt">
                <v:textbox>
                  <w:txbxContent>
                    <w:p w14:paraId="45CF22A3" w14:textId="1CC4BFE1" w:rsidR="00D3366D" w:rsidRPr="00D940C7" w:rsidRDefault="00D940C7">
                      <w:pPr>
                        <w:rPr>
                          <w:rFonts w:ascii="ＭＳ 明朝" w:eastAsia="ＭＳ 明朝" w:hAnsi="ＭＳ 明朝" w:hint="eastAsia"/>
                        </w:rPr>
                      </w:pPr>
                      <w:r w:rsidRPr="00D940C7">
                        <w:rPr>
                          <w:rFonts w:ascii="ＭＳ 明朝" w:eastAsia="ＭＳ 明朝" w:hAnsi="ＭＳ 明朝" w:hint="eastAsia"/>
                        </w:rPr>
                        <w:t>狭小空間特化型ドローン「</w:t>
                      </w:r>
                      <w:r w:rsidRPr="00D940C7">
                        <w:rPr>
                          <w:rFonts w:ascii="ＭＳ 明朝" w:eastAsia="ＭＳ 明朝" w:hAnsi="ＭＳ 明朝"/>
                        </w:rPr>
                        <w:t>IBIS（アイビス）」</w:t>
                      </w:r>
                      <w:r w:rsidRPr="00D940C7">
                        <w:rPr>
                          <w:rFonts w:ascii="ＭＳ 明朝" w:eastAsia="ＭＳ 明朝" w:hAnsi="ＭＳ 明朝" w:hint="eastAsia"/>
                        </w:rPr>
                        <w:t>で撮影した天井裏</w:t>
                      </w:r>
                      <w:r w:rsidRPr="00D940C7">
                        <w:rPr>
                          <w:rFonts w:ascii="ＭＳ 明朝" w:eastAsia="ＭＳ 明朝" w:hAnsi="ＭＳ 明朝"/>
                        </w:rPr>
                        <w:t>の</w:t>
                      </w:r>
                      <w:r w:rsidRPr="00D940C7">
                        <w:rPr>
                          <w:rFonts w:ascii="ＭＳ 明朝" w:eastAsia="ＭＳ 明朝" w:hAnsi="ＭＳ 明朝" w:hint="eastAsia"/>
                        </w:rPr>
                        <w:t>画像</w:t>
                      </w:r>
                    </w:p>
                  </w:txbxContent>
                </v:textbox>
                <w10:wrap anchorx="margin"/>
              </v:shape>
            </w:pict>
          </mc:Fallback>
        </mc:AlternateContent>
      </w:r>
    </w:p>
    <w:p w14:paraId="61148024" w14:textId="7895B015" w:rsidR="00E6731C" w:rsidRPr="00D3366D" w:rsidRDefault="007B1646">
      <w:pPr>
        <w:spacing w:line="260" w:lineRule="exact"/>
        <w:rPr>
          <w:rFonts w:ascii="ＭＳ 明朝" w:eastAsia="ＭＳ 明朝" w:hAnsi="ＭＳ 明朝" w:cs="Arial"/>
          <w:kern w:val="2"/>
        </w:rPr>
      </w:pPr>
      <w:r w:rsidRPr="00D3366D">
        <w:rPr>
          <w:rFonts w:ascii="ＭＳ 明朝" w:eastAsia="ＭＳ 明朝" w:hAnsi="ＭＳ 明朝" w:cs="Arial" w:hint="eastAsia"/>
          <w:b/>
          <w:kern w:val="2"/>
          <w:u w:val="single"/>
        </w:rPr>
        <w:lastRenderedPageBreak/>
        <w:t>別紙</w:t>
      </w:r>
    </w:p>
    <w:p w14:paraId="680F5720" w14:textId="71756299" w:rsidR="00E6731C" w:rsidRPr="00D3366D" w:rsidRDefault="00E6731C">
      <w:pPr>
        <w:spacing w:line="260" w:lineRule="exact"/>
        <w:rPr>
          <w:rFonts w:ascii="ＭＳ 明朝" w:eastAsia="ＭＳ 明朝" w:hAnsi="ＭＳ 明朝" w:cs="Arial"/>
          <w:b/>
          <w:kern w:val="2"/>
        </w:rPr>
      </w:pPr>
      <w:r w:rsidRPr="00D3366D">
        <w:rPr>
          <w:rFonts w:ascii="ＭＳ 明朝" w:eastAsia="ＭＳ 明朝" w:hAnsi="ＭＳ 明朝" w:cs="Arial" w:hint="eastAsia"/>
          <w:b/>
          <w:kern w:val="2"/>
        </w:rPr>
        <w:t>《実証実験概要》</w:t>
      </w:r>
    </w:p>
    <w:p w14:paraId="2F8E62EF" w14:textId="6A84DCF6" w:rsidR="00E6731C" w:rsidRPr="00D3366D" w:rsidRDefault="00E6731C" w:rsidP="00D3366D">
      <w:pPr>
        <w:spacing w:line="260" w:lineRule="exact"/>
        <w:ind w:firstLineChars="67" w:firstLine="161"/>
        <w:rPr>
          <w:rFonts w:ascii="ＭＳ 明朝" w:eastAsia="ＭＳ 明朝" w:hAnsi="ＭＳ 明朝" w:cs="Arial"/>
          <w:kern w:val="2"/>
        </w:rPr>
      </w:pPr>
      <w:r w:rsidRPr="00D3366D">
        <w:rPr>
          <w:rFonts w:ascii="ＭＳ 明朝" w:eastAsia="ＭＳ 明朝" w:hAnsi="ＭＳ 明朝" w:cs="Arial" w:hint="eastAsia"/>
          <w:kern w:val="2"/>
        </w:rPr>
        <w:t>■実施日時</w:t>
      </w:r>
    </w:p>
    <w:p w14:paraId="04762B6B" w14:textId="282FC90F" w:rsidR="00E6731C" w:rsidRPr="00D3366D" w:rsidRDefault="00E6731C" w:rsidP="00D3366D">
      <w:pPr>
        <w:spacing w:line="260" w:lineRule="exact"/>
        <w:ind w:firstLineChars="177" w:firstLine="425"/>
        <w:rPr>
          <w:rFonts w:ascii="ＭＳ 明朝" w:eastAsia="ＭＳ 明朝" w:hAnsi="ＭＳ 明朝" w:cs="Arial"/>
          <w:kern w:val="2"/>
        </w:rPr>
      </w:pPr>
      <w:r w:rsidRPr="00D3366D">
        <w:rPr>
          <w:rFonts w:ascii="ＭＳ 明朝" w:eastAsia="ＭＳ 明朝" w:hAnsi="ＭＳ 明朝" w:cs="Arial"/>
          <w:kern w:val="2"/>
        </w:rPr>
        <w:t>2020年</w:t>
      </w:r>
      <w:r w:rsidR="00B056A2">
        <w:rPr>
          <w:rFonts w:ascii="ＭＳ 明朝" w:eastAsia="ＭＳ 明朝" w:hAnsi="ＭＳ 明朝" w:cs="Arial" w:hint="eastAsia"/>
          <w:kern w:val="2"/>
        </w:rPr>
        <w:t>９</w:t>
      </w:r>
      <w:r w:rsidRPr="00D3366D">
        <w:rPr>
          <w:rFonts w:ascii="ＭＳ 明朝" w:eastAsia="ＭＳ 明朝" w:hAnsi="ＭＳ 明朝" w:cs="Arial"/>
          <w:kern w:val="2"/>
        </w:rPr>
        <w:t>月18日（金）18:00</w:t>
      </w:r>
      <w:r w:rsidRPr="00D3366D">
        <w:rPr>
          <w:rFonts w:ascii="ＭＳ 明朝" w:eastAsia="ＭＳ 明朝" w:hAnsi="ＭＳ 明朝" w:cs="Arial" w:hint="eastAsia"/>
          <w:kern w:val="2"/>
        </w:rPr>
        <w:t>〜</w:t>
      </w:r>
      <w:r w:rsidRPr="00D3366D">
        <w:rPr>
          <w:rFonts w:ascii="ＭＳ 明朝" w:eastAsia="ＭＳ 明朝" w:hAnsi="ＭＳ 明朝" w:cs="Arial"/>
          <w:kern w:val="2"/>
        </w:rPr>
        <w:t>21:30頃</w:t>
      </w:r>
    </w:p>
    <w:p w14:paraId="446C4B03" w14:textId="77777777" w:rsidR="00E6731C" w:rsidRPr="00D3366D" w:rsidRDefault="00E6731C" w:rsidP="00D3366D">
      <w:pPr>
        <w:spacing w:line="260" w:lineRule="exact"/>
        <w:ind w:firstLineChars="67" w:firstLine="161"/>
        <w:rPr>
          <w:rFonts w:ascii="ＭＳ 明朝" w:eastAsia="ＭＳ 明朝" w:hAnsi="ＭＳ 明朝" w:cs="Arial"/>
          <w:kern w:val="2"/>
        </w:rPr>
      </w:pPr>
    </w:p>
    <w:p w14:paraId="09869333" w14:textId="77777777" w:rsidR="00E6731C" w:rsidRPr="00D3366D" w:rsidRDefault="00E6731C" w:rsidP="00D3366D">
      <w:pPr>
        <w:spacing w:line="260" w:lineRule="exact"/>
        <w:ind w:firstLineChars="67" w:firstLine="161"/>
        <w:rPr>
          <w:rFonts w:ascii="ＭＳ 明朝" w:eastAsia="ＭＳ 明朝" w:hAnsi="ＭＳ 明朝" w:cs="Arial"/>
          <w:kern w:val="2"/>
        </w:rPr>
      </w:pPr>
      <w:r w:rsidRPr="00D3366D">
        <w:rPr>
          <w:rFonts w:ascii="ＭＳ 明朝" w:eastAsia="ＭＳ 明朝" w:hAnsi="ＭＳ 明朝" w:cs="Arial" w:hint="eastAsia"/>
          <w:kern w:val="2"/>
        </w:rPr>
        <w:t>■実施場所</w:t>
      </w:r>
    </w:p>
    <w:p w14:paraId="0AC9CE97" w14:textId="028F3819" w:rsidR="00E6731C" w:rsidRPr="00D3366D" w:rsidRDefault="00E6731C" w:rsidP="00D3366D">
      <w:pPr>
        <w:spacing w:line="260" w:lineRule="exact"/>
        <w:ind w:firstLineChars="177" w:firstLine="425"/>
        <w:rPr>
          <w:rFonts w:ascii="ＭＳ 明朝" w:eastAsia="ＭＳ 明朝" w:hAnsi="ＭＳ 明朝" w:cs="Arial"/>
          <w:kern w:val="2"/>
        </w:rPr>
      </w:pPr>
      <w:r w:rsidRPr="00D3366D">
        <w:rPr>
          <w:rFonts w:ascii="ＭＳ 明朝" w:eastAsia="ＭＳ 明朝" w:hAnsi="ＭＳ 明朝" w:cs="Arial" w:hint="eastAsia"/>
          <w:kern w:val="2"/>
        </w:rPr>
        <w:t>京急百貨店地下</w:t>
      </w:r>
      <w:r w:rsidR="00B056A2">
        <w:rPr>
          <w:rFonts w:ascii="ＭＳ 明朝" w:eastAsia="ＭＳ 明朝" w:hAnsi="ＭＳ 明朝" w:cs="Arial" w:hint="eastAsia"/>
          <w:kern w:val="2"/>
        </w:rPr>
        <w:t>１Ｆ</w:t>
      </w:r>
      <w:r w:rsidRPr="00D3366D">
        <w:rPr>
          <w:rFonts w:ascii="ＭＳ 明朝" w:eastAsia="ＭＳ 明朝" w:hAnsi="ＭＳ 明朝" w:cs="Arial"/>
          <w:kern w:val="2"/>
        </w:rPr>
        <w:t>変電設備、</w:t>
      </w:r>
      <w:r w:rsidR="00B056A2">
        <w:rPr>
          <w:rFonts w:ascii="ＭＳ 明朝" w:eastAsia="ＭＳ 明朝" w:hAnsi="ＭＳ 明朝" w:cs="Arial" w:hint="eastAsia"/>
          <w:kern w:val="2"/>
        </w:rPr>
        <w:t>３Ｆ</w:t>
      </w:r>
      <w:r w:rsidRPr="00D3366D">
        <w:rPr>
          <w:rFonts w:ascii="ＭＳ 明朝" w:eastAsia="ＭＳ 明朝" w:hAnsi="ＭＳ 明朝" w:cs="Arial"/>
          <w:kern w:val="2"/>
        </w:rPr>
        <w:t>婦人服売り場エリア</w:t>
      </w:r>
    </w:p>
    <w:p w14:paraId="7B074022" w14:textId="77777777" w:rsidR="00E6731C" w:rsidRPr="00D3366D" w:rsidRDefault="00E6731C" w:rsidP="00D3366D">
      <w:pPr>
        <w:spacing w:line="260" w:lineRule="exact"/>
        <w:ind w:firstLineChars="67" w:firstLine="161"/>
        <w:rPr>
          <w:rFonts w:ascii="ＭＳ 明朝" w:eastAsia="ＭＳ 明朝" w:hAnsi="ＭＳ 明朝" w:cs="Arial"/>
          <w:kern w:val="2"/>
        </w:rPr>
      </w:pPr>
    </w:p>
    <w:p w14:paraId="60344AEA" w14:textId="64D04448" w:rsidR="00E6731C" w:rsidRPr="00D3366D" w:rsidRDefault="00E6731C" w:rsidP="00D3366D">
      <w:pPr>
        <w:spacing w:line="260" w:lineRule="exact"/>
        <w:ind w:firstLineChars="67" w:firstLine="161"/>
        <w:rPr>
          <w:rFonts w:ascii="ＭＳ 明朝" w:eastAsia="ＭＳ 明朝" w:hAnsi="ＭＳ 明朝" w:cs="Arial"/>
          <w:kern w:val="2"/>
        </w:rPr>
      </w:pPr>
      <w:r w:rsidRPr="00D3366D">
        <w:rPr>
          <w:rFonts w:ascii="ＭＳ 明朝" w:eastAsia="ＭＳ 明朝" w:hAnsi="ＭＳ 明朝" w:cs="Arial" w:hint="eastAsia"/>
          <w:kern w:val="2"/>
        </w:rPr>
        <w:t>■実施内容</w:t>
      </w:r>
    </w:p>
    <w:p w14:paraId="7FD1005C" w14:textId="77777777" w:rsidR="00442303" w:rsidRDefault="00E6731C" w:rsidP="00D3366D">
      <w:pPr>
        <w:spacing w:line="260" w:lineRule="exact"/>
        <w:ind w:firstLineChars="67" w:firstLine="161"/>
        <w:rPr>
          <w:rFonts w:ascii="ＭＳ 明朝" w:eastAsia="ＭＳ 明朝" w:hAnsi="ＭＳ 明朝" w:cs="Arial"/>
          <w:kern w:val="2"/>
        </w:rPr>
      </w:pPr>
      <w:r w:rsidRPr="00D3366D">
        <w:rPr>
          <w:rFonts w:ascii="ＭＳ 明朝" w:eastAsia="ＭＳ 明朝" w:hAnsi="ＭＳ 明朝" w:cs="Arial" w:hint="eastAsia"/>
          <w:kern w:val="2"/>
        </w:rPr>
        <w:t>（</w:t>
      </w:r>
      <w:r w:rsidRPr="00D3366D">
        <w:rPr>
          <w:rFonts w:ascii="ＭＳ 明朝" w:eastAsia="ＭＳ 明朝" w:hAnsi="ＭＳ 明朝" w:cs="Arial"/>
          <w:kern w:val="2"/>
        </w:rPr>
        <w:t>1）</w:t>
      </w:r>
      <w:r w:rsidR="00442303">
        <w:rPr>
          <w:rFonts w:ascii="ＭＳ 明朝" w:eastAsia="ＭＳ 明朝" w:hAnsi="ＭＳ 明朝" w:cs="Arial" w:hint="eastAsia"/>
          <w:kern w:val="2"/>
        </w:rPr>
        <w:t>実施場所の特徴と課題</w:t>
      </w:r>
    </w:p>
    <w:p w14:paraId="512AE8DF" w14:textId="1CDF6A5A" w:rsidR="00E6731C" w:rsidRPr="00D3366D" w:rsidRDefault="00442303" w:rsidP="00D3366D">
      <w:pPr>
        <w:spacing w:line="260" w:lineRule="exact"/>
        <w:ind w:firstLineChars="177" w:firstLine="42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0"/>
          </mc:Choice>
          <mc:Fallback>
            <w:t>①</w:t>
          </mc:Fallback>
        </mc:AlternateContent>
      </w:r>
      <w:r w:rsidR="00E6731C" w:rsidRPr="00D3366D">
        <w:rPr>
          <w:rFonts w:ascii="ＭＳ 明朝" w:eastAsia="ＭＳ 明朝" w:hAnsi="ＭＳ 明朝" w:cs="Arial"/>
          <w:kern w:val="2"/>
        </w:rPr>
        <w:t>地下</w:t>
      </w:r>
      <w:r w:rsidR="00B056A2">
        <w:rPr>
          <w:rFonts w:ascii="ＭＳ 明朝" w:eastAsia="ＭＳ 明朝" w:hAnsi="ＭＳ 明朝" w:cs="Arial" w:hint="eastAsia"/>
          <w:kern w:val="2"/>
        </w:rPr>
        <w:t>１Ｆ</w:t>
      </w:r>
      <w:r w:rsidR="00E6731C" w:rsidRPr="00D3366D">
        <w:rPr>
          <w:rFonts w:ascii="ＭＳ 明朝" w:eastAsia="ＭＳ 明朝" w:hAnsi="ＭＳ 明朝" w:cs="Arial"/>
          <w:kern w:val="2"/>
        </w:rPr>
        <w:t>変電設備室</w:t>
      </w:r>
    </w:p>
    <w:p w14:paraId="1AC117CE" w14:textId="7DAF2105" w:rsidR="00B72F70" w:rsidRPr="00D3366D" w:rsidRDefault="00B72F70" w:rsidP="00D3366D">
      <w:pPr>
        <w:spacing w:line="260" w:lineRule="exact"/>
        <w:ind w:firstLineChars="236" w:firstLine="566"/>
        <w:rPr>
          <w:rFonts w:ascii="ＭＳ 明朝" w:eastAsia="ＭＳ 明朝" w:hAnsi="ＭＳ 明朝" w:cs="Arial"/>
          <w:kern w:val="2"/>
        </w:rPr>
      </w:pPr>
      <w:r w:rsidRPr="00D3366D">
        <w:rPr>
          <w:rFonts w:ascii="ＭＳ 明朝" w:eastAsia="ＭＳ 明朝" w:hAnsi="ＭＳ 明朝" w:cs="Arial" w:hint="eastAsia"/>
          <w:kern w:val="2"/>
        </w:rPr>
        <w:t>特徴：</w:t>
      </w:r>
      <w:r w:rsidR="00E6731C" w:rsidRPr="00D3366D">
        <w:rPr>
          <w:rFonts w:ascii="ＭＳ 明朝" w:eastAsia="ＭＳ 明朝" w:hAnsi="ＭＳ 明朝" w:cs="Arial" w:hint="eastAsia"/>
          <w:kern w:val="2"/>
        </w:rPr>
        <w:t>建物全体の電気系統を司る部屋</w:t>
      </w:r>
      <w:r w:rsidRPr="00D3366D">
        <w:rPr>
          <w:rFonts w:ascii="ＭＳ 明朝" w:eastAsia="ＭＳ 明朝" w:hAnsi="ＭＳ 明朝" w:cs="Arial" w:hint="eastAsia"/>
          <w:kern w:val="2"/>
        </w:rPr>
        <w:t>。</w:t>
      </w:r>
      <w:r w:rsidR="00E6731C" w:rsidRPr="00D3366D">
        <w:rPr>
          <w:rFonts w:ascii="ＭＳ 明朝" w:eastAsia="ＭＳ 明朝" w:hAnsi="ＭＳ 明朝" w:cs="Arial" w:hint="eastAsia"/>
          <w:kern w:val="2"/>
        </w:rPr>
        <w:t>天井からの水漏れ等</w:t>
      </w:r>
      <w:r w:rsidR="00B056A2">
        <w:rPr>
          <w:rFonts w:ascii="ＭＳ 明朝" w:eastAsia="ＭＳ 明朝" w:hAnsi="ＭＳ 明朝" w:cs="Arial" w:hint="eastAsia"/>
          <w:kern w:val="2"/>
        </w:rPr>
        <w:t>は建物全体に影響する</w:t>
      </w:r>
      <w:r w:rsidR="00E6731C" w:rsidRPr="00D3366D">
        <w:rPr>
          <w:rFonts w:ascii="ＭＳ 明朝" w:eastAsia="ＭＳ 明朝" w:hAnsi="ＭＳ 明朝" w:cs="Arial" w:hint="eastAsia"/>
          <w:kern w:val="2"/>
        </w:rPr>
        <w:t>。</w:t>
      </w:r>
    </w:p>
    <w:p w14:paraId="261A4071" w14:textId="03E7F535" w:rsidR="00442303" w:rsidRDefault="00B72F70" w:rsidP="00D3366D">
      <w:pPr>
        <w:spacing w:line="260" w:lineRule="exact"/>
        <w:ind w:leftChars="236" w:left="1274" w:hangingChars="295" w:hanging="708"/>
        <w:rPr>
          <w:rFonts w:ascii="ＭＳ 明朝" w:eastAsia="ＭＳ 明朝" w:hAnsi="ＭＳ 明朝" w:cs="Arial"/>
          <w:kern w:val="2"/>
        </w:rPr>
      </w:pPr>
      <w:r w:rsidRPr="00D3366D">
        <w:rPr>
          <w:rFonts w:ascii="ＭＳ 明朝" w:eastAsia="ＭＳ 明朝" w:hAnsi="ＭＳ 明朝" w:cs="Arial" w:hint="eastAsia"/>
          <w:kern w:val="2"/>
        </w:rPr>
        <w:t>課題：</w:t>
      </w:r>
      <w:r w:rsidR="00E6731C" w:rsidRPr="00D3366D">
        <w:rPr>
          <w:rFonts w:ascii="ＭＳ 明朝" w:eastAsia="ＭＳ 明朝" w:hAnsi="ＭＳ 明朝" w:cs="Arial" w:hint="eastAsia"/>
          <w:kern w:val="2"/>
        </w:rPr>
        <w:t>ダクトや</w:t>
      </w:r>
      <w:r w:rsidR="00664F3A">
        <w:rPr>
          <w:rFonts w:ascii="ＭＳ 明朝" w:eastAsia="ＭＳ 明朝" w:hAnsi="ＭＳ 明朝" w:cs="Arial" w:hint="eastAsia"/>
          <w:kern w:val="2"/>
        </w:rPr>
        <w:t>配線</w:t>
      </w:r>
      <w:r w:rsidR="00E6731C" w:rsidRPr="00D3366D">
        <w:rPr>
          <w:rFonts w:ascii="ＭＳ 明朝" w:eastAsia="ＭＳ 明朝" w:hAnsi="ＭＳ 明朝" w:cs="Arial" w:hint="eastAsia"/>
          <w:kern w:val="2"/>
        </w:rPr>
        <w:t>が</w:t>
      </w:r>
      <w:r w:rsidR="00B056A2">
        <w:rPr>
          <w:rFonts w:ascii="ＭＳ 明朝" w:eastAsia="ＭＳ 明朝" w:hAnsi="ＭＳ 明朝" w:cs="Arial" w:hint="eastAsia"/>
          <w:kern w:val="2"/>
        </w:rPr>
        <w:t>天井に</w:t>
      </w:r>
      <w:r w:rsidR="00E6731C" w:rsidRPr="00D3366D">
        <w:rPr>
          <w:rFonts w:ascii="ＭＳ 明朝" w:eastAsia="ＭＳ 明朝" w:hAnsi="ＭＳ 明朝" w:cs="Arial" w:hint="eastAsia"/>
          <w:kern w:val="2"/>
        </w:rPr>
        <w:t>張り巡らされて</w:t>
      </w:r>
      <w:r w:rsidR="00C90B52" w:rsidRPr="00D3366D">
        <w:rPr>
          <w:rFonts w:ascii="ＭＳ 明朝" w:eastAsia="ＭＳ 明朝" w:hAnsi="ＭＳ 明朝" w:cs="Arial" w:hint="eastAsia"/>
          <w:kern w:val="2"/>
        </w:rPr>
        <w:t>おり</w:t>
      </w:r>
      <w:r w:rsidR="00E6731C" w:rsidRPr="00D3366D">
        <w:rPr>
          <w:rFonts w:ascii="ＭＳ 明朝" w:eastAsia="ＭＳ 明朝" w:hAnsi="ＭＳ 明朝" w:cs="Arial" w:hint="eastAsia"/>
          <w:kern w:val="2"/>
        </w:rPr>
        <w:t>死角が多</w:t>
      </w:r>
      <w:r w:rsidR="00D22F0D">
        <w:rPr>
          <w:rFonts w:ascii="ＭＳ 明朝" w:eastAsia="ＭＳ 明朝" w:hAnsi="ＭＳ 明朝" w:cs="Arial" w:hint="eastAsia"/>
          <w:kern w:val="2"/>
        </w:rPr>
        <w:t>い</w:t>
      </w:r>
      <w:r w:rsidR="00C90B52" w:rsidRPr="00D3366D">
        <w:rPr>
          <w:rFonts w:ascii="ＭＳ 明朝" w:eastAsia="ＭＳ 明朝" w:hAnsi="ＭＳ 明朝" w:cs="Arial" w:hint="eastAsia"/>
          <w:kern w:val="2"/>
        </w:rPr>
        <w:t>。</w:t>
      </w:r>
    </w:p>
    <w:p w14:paraId="69003B6E" w14:textId="77777777" w:rsidR="00D22F0D" w:rsidRPr="00D22F0D" w:rsidRDefault="00D22F0D" w:rsidP="00D3366D">
      <w:pPr>
        <w:spacing w:line="260" w:lineRule="exact"/>
        <w:ind w:leftChars="236" w:left="1274" w:hangingChars="295" w:hanging="708"/>
        <w:rPr>
          <w:rFonts w:ascii="ＭＳ 明朝" w:eastAsia="ＭＳ 明朝" w:hAnsi="ＭＳ 明朝" w:cs="Arial"/>
          <w:kern w:val="2"/>
        </w:rPr>
      </w:pPr>
    </w:p>
    <w:p w14:paraId="3D6372E0" w14:textId="77777777" w:rsidR="00442303" w:rsidRDefault="00442303" w:rsidP="00D3366D">
      <w:pPr>
        <w:spacing w:line="260" w:lineRule="exact"/>
        <w:ind w:firstLineChars="177" w:firstLine="42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1"/>
          </mc:Choice>
          <mc:Fallback>
            <w:t>②</w:t>
          </mc:Fallback>
        </mc:AlternateContent>
      </w:r>
      <w:r>
        <w:rPr>
          <w:rFonts w:ascii="ＭＳ 明朝" w:eastAsia="ＭＳ 明朝" w:hAnsi="ＭＳ 明朝" w:cs="Arial" w:hint="eastAsia"/>
          <w:kern w:val="2"/>
        </w:rPr>
        <w:t>３Ｆ</w:t>
      </w:r>
      <w:r w:rsidRPr="00B636A9">
        <w:rPr>
          <w:rFonts w:ascii="ＭＳ 明朝" w:eastAsia="ＭＳ 明朝" w:hAnsi="ＭＳ 明朝" w:cs="Arial"/>
          <w:kern w:val="2"/>
        </w:rPr>
        <w:t>婦人服売り場エリア</w:t>
      </w:r>
    </w:p>
    <w:p w14:paraId="2B3AD72A" w14:textId="77777777" w:rsidR="00442303" w:rsidRPr="00B636A9" w:rsidRDefault="00442303" w:rsidP="00D3366D">
      <w:pPr>
        <w:spacing w:line="260" w:lineRule="exact"/>
        <w:ind w:leftChars="177" w:left="425" w:firstLineChars="59" w:firstLine="142"/>
        <w:rPr>
          <w:rFonts w:ascii="ＭＳ 明朝" w:eastAsia="ＭＳ 明朝" w:hAnsi="ＭＳ 明朝" w:cs="Arial"/>
          <w:kern w:val="2"/>
        </w:rPr>
      </w:pPr>
      <w:r w:rsidRPr="00B636A9">
        <w:rPr>
          <w:rFonts w:ascii="ＭＳ 明朝" w:eastAsia="ＭＳ 明朝" w:hAnsi="ＭＳ 明朝" w:cs="Arial" w:hint="eastAsia"/>
          <w:kern w:val="2"/>
        </w:rPr>
        <w:t>特徴：法定点検を課せられている特定天井ではないが、それに準ずる天井高の空間。</w:t>
      </w:r>
    </w:p>
    <w:p w14:paraId="0B5D2D4B" w14:textId="77777777" w:rsidR="00442303" w:rsidRPr="00B636A9" w:rsidRDefault="00442303" w:rsidP="00D3366D">
      <w:pPr>
        <w:spacing w:line="260" w:lineRule="exact"/>
        <w:ind w:leftChars="177" w:left="425" w:firstLineChars="59" w:firstLine="142"/>
        <w:rPr>
          <w:rFonts w:ascii="ＭＳ 明朝" w:eastAsia="ＭＳ 明朝" w:hAnsi="ＭＳ 明朝" w:cs="Arial"/>
          <w:kern w:val="2"/>
        </w:rPr>
      </w:pPr>
      <w:r w:rsidRPr="00B636A9">
        <w:rPr>
          <w:rFonts w:ascii="ＭＳ 明朝" w:eastAsia="ＭＳ 明朝" w:hAnsi="ＭＳ 明朝" w:cs="Arial" w:hint="eastAsia"/>
          <w:kern w:val="2"/>
        </w:rPr>
        <w:t>課題：天井裏点検は安全確保の</w:t>
      </w:r>
      <w:r>
        <w:rPr>
          <w:rFonts w:ascii="ＭＳ 明朝" w:eastAsia="ＭＳ 明朝" w:hAnsi="ＭＳ 明朝" w:cs="Arial" w:hint="eastAsia"/>
          <w:kern w:val="2"/>
        </w:rPr>
        <w:t>ため</w:t>
      </w:r>
      <w:r w:rsidRPr="00B636A9">
        <w:rPr>
          <w:rFonts w:ascii="ＭＳ 明朝" w:eastAsia="ＭＳ 明朝" w:hAnsi="ＭＳ 明朝" w:cs="Arial" w:hint="eastAsia"/>
          <w:kern w:val="2"/>
        </w:rPr>
        <w:t>重要だが</w:t>
      </w:r>
      <w:r w:rsidRPr="007B6275">
        <w:rPr>
          <w:rFonts w:ascii="ＭＳ 明朝" w:eastAsia="ＭＳ 明朝" w:hAnsi="ＭＳ 明朝" w:cs="Arial" w:hint="eastAsia"/>
          <w:kern w:val="2"/>
        </w:rPr>
        <w:t>、現状</w:t>
      </w:r>
      <w:r w:rsidRPr="00B636A9">
        <w:rPr>
          <w:rFonts w:ascii="ＭＳ 明朝" w:eastAsia="ＭＳ 明朝" w:hAnsi="ＭＳ 明朝" w:cs="Arial" w:hint="eastAsia"/>
          <w:kern w:val="2"/>
        </w:rPr>
        <w:t>では全体を</w:t>
      </w:r>
      <w:r>
        <w:rPr>
          <w:rFonts w:ascii="ＭＳ 明朝" w:eastAsia="ＭＳ 明朝" w:hAnsi="ＭＳ 明朝" w:cs="Arial" w:hint="eastAsia"/>
          <w:kern w:val="2"/>
        </w:rPr>
        <w:t>一度に</w:t>
      </w:r>
      <w:r w:rsidRPr="00B636A9">
        <w:rPr>
          <w:rFonts w:ascii="ＭＳ 明朝" w:eastAsia="ＭＳ 明朝" w:hAnsi="ＭＳ 明朝" w:cs="Arial" w:hint="eastAsia"/>
          <w:kern w:val="2"/>
        </w:rPr>
        <w:t>点検できない。</w:t>
      </w:r>
    </w:p>
    <w:p w14:paraId="3064EFC0" w14:textId="77777777" w:rsidR="00E6731C" w:rsidRPr="00D3366D" w:rsidRDefault="00E6731C">
      <w:pPr>
        <w:spacing w:line="260" w:lineRule="exact"/>
        <w:rPr>
          <w:rFonts w:ascii="ＭＳ 明朝" w:eastAsia="ＭＳ 明朝" w:hAnsi="ＭＳ 明朝" w:cs="Arial"/>
          <w:kern w:val="2"/>
        </w:rPr>
      </w:pPr>
    </w:p>
    <w:p w14:paraId="2B4E5EBC" w14:textId="75BF8763" w:rsidR="00E6731C" w:rsidRPr="00D3366D" w:rsidRDefault="00442303" w:rsidP="00D3366D">
      <w:pPr>
        <w:spacing w:line="260" w:lineRule="exact"/>
        <w:ind w:firstLineChars="59" w:firstLine="142"/>
        <w:rPr>
          <w:rFonts w:ascii="ＭＳ 明朝" w:eastAsia="ＭＳ 明朝" w:hAnsi="ＭＳ 明朝" w:cs="Arial"/>
          <w:kern w:val="2"/>
        </w:rPr>
      </w:pPr>
      <w:r>
        <w:rPr>
          <w:rFonts w:ascii="ＭＳ 明朝" w:eastAsia="ＭＳ 明朝" w:hAnsi="ＭＳ 明朝" w:cs="Arial" w:hint="eastAsia"/>
          <w:kern w:val="2"/>
        </w:rPr>
        <w:t>（2）</w:t>
      </w:r>
      <w:r w:rsidR="00E6731C" w:rsidRPr="00D3366D">
        <w:rPr>
          <w:rFonts w:ascii="ＭＳ 明朝" w:eastAsia="ＭＳ 明朝" w:hAnsi="ＭＳ 明朝" w:cs="Arial" w:hint="eastAsia"/>
          <w:kern w:val="2"/>
        </w:rPr>
        <w:t>検証項目</w:t>
      </w:r>
    </w:p>
    <w:p w14:paraId="78951ECC" w14:textId="26EC385F" w:rsidR="00E6731C" w:rsidRPr="00D3366D" w:rsidRDefault="00CA3974" w:rsidP="00D3366D">
      <w:pPr>
        <w:spacing w:line="260" w:lineRule="exact"/>
        <w:ind w:firstLineChars="202" w:firstLine="48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0"/>
          </mc:Choice>
          <mc:Fallback>
            <w:t>①</w:t>
          </mc:Fallback>
        </mc:AlternateContent>
      </w:r>
      <w:r w:rsidR="00E6731C" w:rsidRPr="00D3366D">
        <w:rPr>
          <w:rFonts w:ascii="ＭＳ 明朝" w:eastAsia="ＭＳ 明朝" w:hAnsi="ＭＳ 明朝" w:cs="Arial" w:hint="eastAsia"/>
          <w:kern w:val="2"/>
        </w:rPr>
        <w:t>「</w:t>
      </w:r>
      <w:r w:rsidR="00E6731C" w:rsidRPr="00D3366D">
        <w:rPr>
          <w:rFonts w:ascii="ＭＳ 明朝" w:eastAsia="ＭＳ 明朝" w:hAnsi="ＭＳ 明朝" w:cs="Arial"/>
          <w:kern w:val="2"/>
        </w:rPr>
        <w:t>IBIS」の飛行</w:t>
      </w:r>
    </w:p>
    <w:p w14:paraId="14B16AD2" w14:textId="5C968E18" w:rsidR="00E6731C" w:rsidRPr="00D3366D" w:rsidRDefault="00E6731C" w:rsidP="00D3366D">
      <w:pPr>
        <w:tabs>
          <w:tab w:val="left" w:pos="2"/>
        </w:tabs>
        <w:spacing w:line="260" w:lineRule="exact"/>
        <w:ind w:firstLineChars="295" w:firstLine="708"/>
        <w:rPr>
          <w:rFonts w:ascii="ＭＳ 明朝" w:eastAsia="ＭＳ 明朝" w:hAnsi="ＭＳ 明朝" w:cs="Arial"/>
          <w:kern w:val="2"/>
        </w:rPr>
      </w:pPr>
      <w:r w:rsidRPr="00D3366D">
        <w:rPr>
          <w:rFonts w:ascii="ＭＳ 明朝" w:eastAsia="ＭＳ 明朝" w:hAnsi="ＭＳ 明朝" w:cs="Arial" w:hint="eastAsia"/>
          <w:kern w:val="2"/>
        </w:rPr>
        <w:t>・</w:t>
      </w:r>
      <w:r w:rsidR="00442303">
        <w:rPr>
          <w:rFonts w:ascii="ＭＳ 明朝" w:eastAsia="ＭＳ 明朝" w:hAnsi="ＭＳ 明朝" w:cs="Arial" w:hint="eastAsia"/>
          <w:kern w:val="2"/>
        </w:rPr>
        <w:t>直接</w:t>
      </w:r>
      <w:r w:rsidRPr="00D3366D">
        <w:rPr>
          <w:rFonts w:ascii="ＭＳ 明朝" w:eastAsia="ＭＳ 明朝" w:hAnsi="ＭＳ 明朝" w:cs="Arial" w:hint="eastAsia"/>
          <w:kern w:val="2"/>
        </w:rPr>
        <w:t>目視が難し</w:t>
      </w:r>
      <w:r w:rsidR="00B056A2">
        <w:rPr>
          <w:rFonts w:ascii="ＭＳ 明朝" w:eastAsia="ＭＳ 明朝" w:hAnsi="ＭＳ 明朝" w:cs="Arial" w:hint="eastAsia"/>
          <w:kern w:val="2"/>
        </w:rPr>
        <w:t>く</w:t>
      </w:r>
      <w:r w:rsidR="005114BC" w:rsidRPr="00D3366D">
        <w:rPr>
          <w:rFonts w:ascii="ＭＳ 明朝" w:eastAsia="ＭＳ 明朝" w:hAnsi="ＭＳ 明朝" w:cs="Arial" w:hint="eastAsia"/>
          <w:kern w:val="2"/>
        </w:rPr>
        <w:t>狭小な空間</w:t>
      </w:r>
      <w:r w:rsidR="00B056A2">
        <w:rPr>
          <w:rFonts w:ascii="ＭＳ 明朝" w:eastAsia="ＭＳ 明朝" w:hAnsi="ＭＳ 明朝" w:cs="Arial" w:hint="eastAsia"/>
          <w:kern w:val="2"/>
        </w:rPr>
        <w:t>である</w:t>
      </w:r>
      <w:r w:rsidRPr="00D3366D">
        <w:rPr>
          <w:rFonts w:ascii="ＭＳ 明朝" w:eastAsia="ＭＳ 明朝" w:hAnsi="ＭＳ 明朝" w:cs="Arial" w:hint="eastAsia"/>
          <w:kern w:val="2"/>
        </w:rPr>
        <w:t>天井裏にて、「</w:t>
      </w:r>
      <w:r w:rsidRPr="00D3366D">
        <w:rPr>
          <w:rFonts w:ascii="ＭＳ 明朝" w:eastAsia="ＭＳ 明朝" w:hAnsi="ＭＳ 明朝" w:cs="Arial"/>
          <w:kern w:val="2"/>
        </w:rPr>
        <w:t>IBIS」が安定飛行できるか</w:t>
      </w:r>
      <w:r w:rsidR="00B056A2">
        <w:rPr>
          <w:rFonts w:ascii="ＭＳ 明朝" w:eastAsia="ＭＳ 明朝" w:hAnsi="ＭＳ 明朝" w:cs="Arial" w:hint="eastAsia"/>
          <w:kern w:val="2"/>
        </w:rPr>
        <w:t>検証</w:t>
      </w:r>
      <w:r w:rsidRPr="00D3366D">
        <w:rPr>
          <w:rFonts w:ascii="ＭＳ 明朝" w:eastAsia="ＭＳ 明朝" w:hAnsi="ＭＳ 明朝" w:cs="Arial"/>
          <w:kern w:val="2"/>
        </w:rPr>
        <w:t>。</w:t>
      </w:r>
    </w:p>
    <w:p w14:paraId="755BAC30" w14:textId="5093DBFC" w:rsidR="00E6731C" w:rsidRDefault="00E6731C" w:rsidP="00D3366D">
      <w:pPr>
        <w:spacing w:line="260" w:lineRule="exact"/>
        <w:ind w:firstLineChars="302" w:firstLine="725"/>
        <w:rPr>
          <w:rFonts w:ascii="ＭＳ 明朝" w:eastAsia="ＭＳ 明朝" w:hAnsi="ＭＳ 明朝" w:cs="Arial"/>
          <w:kern w:val="2"/>
        </w:rPr>
      </w:pPr>
      <w:r w:rsidRPr="00D3366D">
        <w:rPr>
          <w:rFonts w:ascii="ＭＳ 明朝" w:eastAsia="ＭＳ 明朝" w:hAnsi="ＭＳ 明朝" w:cs="Arial" w:hint="eastAsia"/>
          <w:kern w:val="2"/>
        </w:rPr>
        <w:t>※飛行できなかった場合は「</w:t>
      </w:r>
      <w:r w:rsidRPr="00D3366D">
        <w:rPr>
          <w:rFonts w:ascii="ＭＳ 明朝" w:eastAsia="ＭＳ 明朝" w:hAnsi="ＭＳ 明朝" w:cs="Arial"/>
          <w:kern w:val="2"/>
        </w:rPr>
        <w:t>IBIS」がどのような挙動になったかを記録</w:t>
      </w:r>
    </w:p>
    <w:p w14:paraId="5C4ADE95" w14:textId="51E9C5F6" w:rsidR="0076378E" w:rsidRDefault="0076378E" w:rsidP="00D3366D">
      <w:pPr>
        <w:spacing w:line="260" w:lineRule="exact"/>
        <w:ind w:leftChars="295" w:left="991" w:hangingChars="118" w:hanging="283"/>
        <w:rPr>
          <w:rFonts w:ascii="ＭＳ 明朝" w:eastAsia="ＭＳ 明朝" w:hAnsi="ＭＳ 明朝" w:cs="Arial"/>
          <w:kern w:val="2"/>
        </w:rPr>
      </w:pPr>
      <w:r>
        <w:rPr>
          <w:rFonts w:ascii="ＭＳ 明朝" w:eastAsia="ＭＳ 明朝" w:hAnsi="ＭＳ 明朝" w:cs="Arial" w:hint="eastAsia"/>
          <w:kern w:val="2"/>
        </w:rPr>
        <w:t>・ダクトや配線</w:t>
      </w:r>
      <w:r w:rsidR="00CA3974">
        <w:rPr>
          <w:rFonts w:ascii="ＭＳ 明朝" w:eastAsia="ＭＳ 明朝" w:hAnsi="ＭＳ 明朝" w:cs="Arial" w:hint="eastAsia"/>
          <w:kern w:val="2"/>
        </w:rPr>
        <w:t>で</w:t>
      </w:r>
      <w:r>
        <w:rPr>
          <w:rFonts w:ascii="ＭＳ 明朝" w:eastAsia="ＭＳ 明朝" w:hAnsi="ＭＳ 明朝" w:cs="Arial" w:hint="eastAsia"/>
          <w:kern w:val="2"/>
        </w:rPr>
        <w:t>死角が多く、直接目視ができない箇所</w:t>
      </w:r>
      <w:r w:rsidR="00CA3974">
        <w:rPr>
          <w:rFonts w:ascii="ＭＳ 明朝" w:eastAsia="ＭＳ 明朝" w:hAnsi="ＭＳ 明朝" w:cs="Arial" w:hint="eastAsia"/>
          <w:kern w:val="2"/>
        </w:rPr>
        <w:t>も</w:t>
      </w:r>
      <w:r>
        <w:rPr>
          <w:rFonts w:ascii="ＭＳ 明朝" w:eastAsia="ＭＳ 明朝" w:hAnsi="ＭＳ 明朝" w:cs="Arial" w:hint="eastAsia"/>
          <w:kern w:val="2"/>
        </w:rPr>
        <w:t>安定飛行できるか検証。</w:t>
      </w:r>
    </w:p>
    <w:p w14:paraId="593CC790" w14:textId="31A825D6" w:rsidR="00442303" w:rsidRPr="00B636A9" w:rsidRDefault="00442303" w:rsidP="00D3366D">
      <w:pPr>
        <w:spacing w:line="260" w:lineRule="exact"/>
        <w:ind w:leftChars="295" w:left="991" w:hangingChars="118" w:hanging="283"/>
        <w:rPr>
          <w:rFonts w:ascii="ＭＳ 明朝" w:eastAsia="ＭＳ 明朝" w:hAnsi="ＭＳ 明朝" w:cs="Arial"/>
          <w:kern w:val="2"/>
        </w:rPr>
      </w:pPr>
      <w:r w:rsidRPr="00B636A9">
        <w:rPr>
          <w:rFonts w:ascii="ＭＳ 明朝" w:eastAsia="ＭＳ 明朝" w:hAnsi="ＭＳ 明朝" w:cs="Arial" w:hint="eastAsia"/>
          <w:kern w:val="2"/>
        </w:rPr>
        <w:t>・</w:t>
      </w:r>
      <w:r w:rsidR="0076378E">
        <w:rPr>
          <w:rFonts w:ascii="ＭＳ 明朝" w:eastAsia="ＭＳ 明朝" w:hAnsi="ＭＳ 明朝" w:cs="Arial" w:hint="eastAsia"/>
          <w:kern w:val="2"/>
        </w:rPr>
        <w:t>高い天井高の場所についても</w:t>
      </w:r>
      <w:r w:rsidRPr="00B636A9">
        <w:rPr>
          <w:rFonts w:ascii="ＭＳ 明朝" w:eastAsia="ＭＳ 明朝" w:hAnsi="ＭＳ 明朝" w:cs="Arial" w:hint="eastAsia"/>
          <w:kern w:val="2"/>
        </w:rPr>
        <w:t>延長アンテナを使い、操縦者が</w:t>
      </w:r>
      <w:r w:rsidRPr="00B636A9">
        <w:rPr>
          <w:rFonts w:ascii="ＭＳ 明朝" w:eastAsia="ＭＳ 明朝" w:hAnsi="ＭＳ 明朝" w:cs="Arial"/>
          <w:kern w:val="2"/>
        </w:rPr>
        <w:t>高所作業車に上</w:t>
      </w:r>
      <w:r w:rsidRPr="00B636A9">
        <w:rPr>
          <w:rFonts w:ascii="ＭＳ 明朝" w:eastAsia="ＭＳ 明朝" w:hAnsi="ＭＳ 明朝" w:cs="Arial" w:hint="eastAsia"/>
          <w:kern w:val="2"/>
        </w:rPr>
        <w:t>がらず</w:t>
      </w:r>
      <w:r w:rsidR="0076378E">
        <w:rPr>
          <w:rFonts w:ascii="ＭＳ 明朝" w:eastAsia="ＭＳ 明朝" w:hAnsi="ＭＳ 明朝" w:cs="Arial" w:hint="eastAsia"/>
          <w:kern w:val="2"/>
        </w:rPr>
        <w:t>ドローン</w:t>
      </w:r>
      <w:r w:rsidRPr="00B636A9">
        <w:rPr>
          <w:rFonts w:ascii="ＭＳ 明朝" w:eastAsia="ＭＳ 明朝" w:hAnsi="ＭＳ 明朝" w:cs="Arial"/>
          <w:kern w:val="2"/>
        </w:rPr>
        <w:t>操縦できるかを検証。</w:t>
      </w:r>
      <w:r w:rsidR="0076378E">
        <w:rPr>
          <w:rFonts w:ascii="ＭＳ 明朝" w:eastAsia="ＭＳ 明朝" w:hAnsi="ＭＳ 明朝" w:cs="Arial" w:hint="eastAsia"/>
          <w:kern w:val="2"/>
        </w:rPr>
        <w:t>（地上との距離が離れると電波状況が悪化するため、延長アンテナを使用しない場合は高所作業車に上がる必要性が生じる）</w:t>
      </w:r>
    </w:p>
    <w:p w14:paraId="6E4C9F35" w14:textId="77777777" w:rsidR="00442303" w:rsidRPr="00D3366D" w:rsidRDefault="00442303" w:rsidP="00D3366D">
      <w:pPr>
        <w:spacing w:line="260" w:lineRule="exact"/>
        <w:ind w:firstLineChars="202" w:firstLine="485"/>
        <w:rPr>
          <w:rFonts w:ascii="ＭＳ 明朝" w:eastAsia="ＭＳ 明朝" w:hAnsi="ＭＳ 明朝" w:cs="Arial"/>
          <w:kern w:val="2"/>
        </w:rPr>
      </w:pPr>
    </w:p>
    <w:p w14:paraId="58E9AC97" w14:textId="67ABC5B4" w:rsidR="00E6731C" w:rsidRPr="00D3366D" w:rsidRDefault="00CA3974" w:rsidP="00D3366D">
      <w:pPr>
        <w:spacing w:line="260" w:lineRule="exact"/>
        <w:ind w:firstLineChars="202" w:firstLine="48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1"/>
          </mc:Choice>
          <mc:Fallback>
            <w:t>②</w:t>
          </mc:Fallback>
        </mc:AlternateContent>
      </w:r>
      <w:r w:rsidR="00E6731C" w:rsidRPr="00D3366D">
        <w:rPr>
          <w:rFonts w:ascii="ＭＳ 明朝" w:eastAsia="ＭＳ 明朝" w:hAnsi="ＭＳ 明朝" w:cs="Arial" w:hint="eastAsia"/>
          <w:kern w:val="2"/>
        </w:rPr>
        <w:t>映像品質</w:t>
      </w:r>
    </w:p>
    <w:p w14:paraId="178F0023" w14:textId="132A51A2" w:rsidR="00E6731C" w:rsidRDefault="00E6731C" w:rsidP="00D3366D">
      <w:pPr>
        <w:spacing w:line="260" w:lineRule="exact"/>
        <w:ind w:leftChars="295" w:left="991" w:hangingChars="118" w:hanging="283"/>
        <w:rPr>
          <w:rFonts w:ascii="ＭＳ 明朝" w:eastAsia="ＭＳ 明朝" w:hAnsi="ＭＳ 明朝" w:cs="Arial"/>
          <w:kern w:val="2"/>
        </w:rPr>
      </w:pPr>
      <w:r w:rsidRPr="00D3366D">
        <w:rPr>
          <w:rFonts w:ascii="ＭＳ 明朝" w:eastAsia="ＭＳ 明朝" w:hAnsi="ＭＳ 明朝" w:cs="Arial" w:hint="eastAsia"/>
          <w:kern w:val="2"/>
        </w:rPr>
        <w:t>・「</w:t>
      </w:r>
      <w:r w:rsidRPr="00D3366D">
        <w:rPr>
          <w:rFonts w:ascii="ＭＳ 明朝" w:eastAsia="ＭＳ 明朝" w:hAnsi="ＭＳ 明朝" w:cs="Arial"/>
          <w:kern w:val="2"/>
        </w:rPr>
        <w:t>IBIS」が撮影した映像が</w:t>
      </w:r>
      <w:r w:rsidR="005114BC" w:rsidRPr="00D3366D">
        <w:rPr>
          <w:rFonts w:ascii="ＭＳ 明朝" w:eastAsia="ＭＳ 明朝" w:hAnsi="ＭＳ 明朝" w:cs="Arial" w:hint="eastAsia"/>
          <w:kern w:val="2"/>
        </w:rPr>
        <w:t>トラブルを確認でき、</w:t>
      </w:r>
      <w:r w:rsidRPr="00D3366D">
        <w:rPr>
          <w:rFonts w:ascii="ＭＳ 明朝" w:eastAsia="ＭＳ 明朝" w:hAnsi="ＭＳ 明朝" w:cs="Arial"/>
          <w:kern w:val="2"/>
        </w:rPr>
        <w:t>近接目視の代替となり得るか</w:t>
      </w:r>
      <w:r w:rsidR="00B056A2">
        <w:rPr>
          <w:rFonts w:ascii="ＭＳ 明朝" w:eastAsia="ＭＳ 明朝" w:hAnsi="ＭＳ 明朝" w:cs="Arial" w:hint="eastAsia"/>
          <w:kern w:val="2"/>
        </w:rPr>
        <w:t>検証</w:t>
      </w:r>
      <w:r w:rsidRPr="00D3366D">
        <w:rPr>
          <w:rFonts w:ascii="ＭＳ 明朝" w:eastAsia="ＭＳ 明朝" w:hAnsi="ＭＳ 明朝" w:cs="Arial"/>
          <w:kern w:val="2"/>
        </w:rPr>
        <w:t>。</w:t>
      </w:r>
    </w:p>
    <w:p w14:paraId="6147CAD1" w14:textId="6189BC3F" w:rsidR="0076378E" w:rsidRDefault="0076378E" w:rsidP="00D3366D">
      <w:pPr>
        <w:spacing w:line="260" w:lineRule="exact"/>
        <w:ind w:leftChars="295" w:left="991" w:hangingChars="118" w:hanging="283"/>
        <w:rPr>
          <w:rFonts w:ascii="ＭＳ 明朝" w:eastAsia="ＭＳ 明朝" w:hAnsi="ＭＳ 明朝" w:cs="Arial"/>
          <w:kern w:val="2"/>
        </w:rPr>
      </w:pPr>
      <w:r>
        <w:rPr>
          <w:rFonts w:ascii="ＭＳ 明朝" w:eastAsia="ＭＳ 明朝" w:hAnsi="ＭＳ 明朝" w:cs="Arial" w:hint="eastAsia"/>
          <w:kern w:val="2"/>
        </w:rPr>
        <w:t>・水漏れの有無の確認が可能な品質か検証。</w:t>
      </w:r>
    </w:p>
    <w:p w14:paraId="593DAB6C" w14:textId="28C8C16F" w:rsidR="0076378E" w:rsidRDefault="0076378E" w:rsidP="00D3366D">
      <w:pPr>
        <w:spacing w:line="260" w:lineRule="exact"/>
        <w:ind w:leftChars="295" w:left="991" w:hangingChars="118" w:hanging="283"/>
        <w:rPr>
          <w:rFonts w:ascii="ＭＳ 明朝" w:eastAsia="ＭＳ 明朝" w:hAnsi="ＭＳ 明朝" w:cs="Arial"/>
          <w:kern w:val="2"/>
        </w:rPr>
      </w:pPr>
      <w:r>
        <w:rPr>
          <w:rFonts w:ascii="ＭＳ 明朝" w:eastAsia="ＭＳ 明朝" w:hAnsi="ＭＳ 明朝" w:cs="Arial" w:hint="eastAsia"/>
          <w:kern w:val="2"/>
        </w:rPr>
        <w:t>・天井面部材と吊り金具</w:t>
      </w:r>
      <w:r w:rsidR="00DD79EF">
        <w:rPr>
          <w:rFonts w:ascii="ＭＳ 明朝" w:eastAsia="ＭＳ 明朝" w:hAnsi="ＭＳ 明朝" w:cs="Arial" w:hint="eastAsia"/>
          <w:kern w:val="2"/>
        </w:rPr>
        <w:t>がしっかりつながって固定されている</w:t>
      </w:r>
      <w:r w:rsidR="00664F3A">
        <w:rPr>
          <w:rFonts w:ascii="ＭＳ 明朝" w:eastAsia="ＭＳ 明朝" w:hAnsi="ＭＳ 明朝" w:cs="Arial" w:hint="eastAsia"/>
          <w:kern w:val="2"/>
        </w:rPr>
        <w:t>ことを</w:t>
      </w:r>
      <w:r>
        <w:rPr>
          <w:rFonts w:ascii="ＭＳ 明朝" w:eastAsia="ＭＳ 明朝" w:hAnsi="ＭＳ 明朝" w:cs="Arial" w:hint="eastAsia"/>
          <w:kern w:val="2"/>
        </w:rPr>
        <w:t>確認</w:t>
      </w:r>
      <w:r w:rsidR="00DD79EF">
        <w:rPr>
          <w:rFonts w:ascii="ＭＳ 明朝" w:eastAsia="ＭＳ 明朝" w:hAnsi="ＭＳ 明朝" w:cs="Arial" w:hint="eastAsia"/>
          <w:kern w:val="2"/>
        </w:rPr>
        <w:t>可能な</w:t>
      </w:r>
      <w:r>
        <w:rPr>
          <w:rFonts w:ascii="ＭＳ 明朝" w:eastAsia="ＭＳ 明朝" w:hAnsi="ＭＳ 明朝" w:cs="Arial" w:hint="eastAsia"/>
          <w:kern w:val="2"/>
        </w:rPr>
        <w:t>品質か検証。</w:t>
      </w:r>
    </w:p>
    <w:p w14:paraId="5231C2B8" w14:textId="77777777" w:rsidR="00DD79EF" w:rsidRPr="00D3366D" w:rsidRDefault="00DD79EF" w:rsidP="00D3366D">
      <w:pPr>
        <w:spacing w:line="260" w:lineRule="exact"/>
        <w:ind w:firstLineChars="202" w:firstLine="485"/>
        <w:rPr>
          <w:rFonts w:ascii="ＭＳ 明朝" w:eastAsia="ＭＳ 明朝" w:hAnsi="ＭＳ 明朝" w:cs="Arial"/>
          <w:kern w:val="2"/>
        </w:rPr>
      </w:pPr>
    </w:p>
    <w:p w14:paraId="5FBD8065" w14:textId="1B7300BF" w:rsidR="00CA3974" w:rsidRDefault="00E6731C" w:rsidP="00D3366D">
      <w:pPr>
        <w:spacing w:line="260" w:lineRule="exact"/>
        <w:ind w:firstLineChars="67" w:firstLine="161"/>
        <w:rPr>
          <w:rFonts w:ascii="ＭＳ 明朝" w:eastAsia="ＭＳ 明朝" w:hAnsi="ＭＳ 明朝" w:cs="Arial"/>
          <w:kern w:val="2"/>
        </w:rPr>
      </w:pPr>
      <w:r w:rsidRPr="00D3366D">
        <w:rPr>
          <w:rFonts w:ascii="ＭＳ 明朝" w:eastAsia="ＭＳ 明朝" w:hAnsi="ＭＳ 明朝" w:cs="Arial" w:hint="eastAsia"/>
          <w:kern w:val="2"/>
        </w:rPr>
        <w:t>（</w:t>
      </w:r>
      <w:r w:rsidR="00442303">
        <w:rPr>
          <w:rFonts w:ascii="ＭＳ 明朝" w:eastAsia="ＭＳ 明朝" w:hAnsi="ＭＳ 明朝" w:cs="Arial" w:hint="eastAsia"/>
          <w:kern w:val="2"/>
        </w:rPr>
        <w:t>3</w:t>
      </w:r>
      <w:r w:rsidRPr="00D3366D">
        <w:rPr>
          <w:rFonts w:ascii="ＭＳ 明朝" w:eastAsia="ＭＳ 明朝" w:hAnsi="ＭＳ 明朝" w:cs="Arial"/>
          <w:kern w:val="2"/>
        </w:rPr>
        <w:t>）</w:t>
      </w:r>
      <w:r w:rsidR="00442303">
        <w:rPr>
          <w:rFonts w:ascii="ＭＳ 明朝" w:eastAsia="ＭＳ 明朝" w:hAnsi="ＭＳ 明朝" w:cs="Arial" w:hint="eastAsia"/>
          <w:kern w:val="2"/>
        </w:rPr>
        <w:t>検証結果</w:t>
      </w:r>
    </w:p>
    <w:p w14:paraId="33827452" w14:textId="0F5CFD53" w:rsidR="00E6731C" w:rsidRPr="00D3366D" w:rsidRDefault="00CA3974" w:rsidP="00D3366D">
      <w:pPr>
        <w:spacing w:line="260" w:lineRule="exact"/>
        <w:ind w:firstLineChars="177" w:firstLine="42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0"/>
          </mc:Choice>
          <mc:Fallback>
            <w:t>①</w:t>
          </mc:Fallback>
        </mc:AlternateContent>
      </w:r>
      <w:r w:rsidRPr="00B636A9">
        <w:rPr>
          <w:rFonts w:ascii="ＭＳ 明朝" w:eastAsia="ＭＳ 明朝" w:hAnsi="ＭＳ 明朝" w:cs="Arial" w:hint="eastAsia"/>
          <w:kern w:val="2"/>
        </w:rPr>
        <w:t>「</w:t>
      </w:r>
      <w:r w:rsidRPr="00B636A9">
        <w:rPr>
          <w:rFonts w:ascii="ＭＳ 明朝" w:eastAsia="ＭＳ 明朝" w:hAnsi="ＭＳ 明朝" w:cs="Arial"/>
          <w:kern w:val="2"/>
        </w:rPr>
        <w:t>IBIS」の飛行</w:t>
      </w:r>
    </w:p>
    <w:p w14:paraId="5C35B646" w14:textId="64B32084" w:rsidR="00DD79EF" w:rsidRPr="00984CF2" w:rsidRDefault="00DD79EF" w:rsidP="00D3366D">
      <w:pPr>
        <w:spacing w:line="260" w:lineRule="exact"/>
        <w:ind w:leftChars="295" w:left="991" w:hangingChars="118" w:hanging="283"/>
        <w:rPr>
          <w:rFonts w:ascii="ＭＳ 明朝" w:eastAsia="ＭＳ 明朝" w:hAnsi="ＭＳ 明朝" w:cs="Arial"/>
          <w:kern w:val="2"/>
        </w:rPr>
      </w:pPr>
      <w:r w:rsidRPr="00DD79EF">
        <w:rPr>
          <w:rFonts w:ascii="ＭＳ 明朝" w:eastAsia="ＭＳ 明朝" w:hAnsi="ＭＳ 明朝" w:cs="Arial" w:hint="eastAsia"/>
          <w:kern w:val="2"/>
        </w:rPr>
        <w:t>・</w:t>
      </w:r>
      <w:r w:rsidRPr="00984CF2">
        <w:rPr>
          <w:rFonts w:ascii="ＭＳ 明朝" w:eastAsia="ＭＳ 明朝" w:hAnsi="ＭＳ 明朝" w:cs="Arial" w:hint="eastAsia"/>
          <w:kern w:val="2"/>
        </w:rPr>
        <w:t>縦横</w:t>
      </w:r>
      <w:r w:rsidRPr="00984CF2">
        <w:rPr>
          <w:rFonts w:ascii="ＭＳ 明朝" w:eastAsia="ＭＳ 明朝" w:hAnsi="ＭＳ 明朝" w:cs="Arial"/>
          <w:kern w:val="2"/>
        </w:rPr>
        <w:t>50cmの空間で、障害物に触れることなく安全に遠隔操作できた。</w:t>
      </w:r>
    </w:p>
    <w:p w14:paraId="46F357E5" w14:textId="426DA668" w:rsidR="00DD79EF" w:rsidRPr="00984CF2" w:rsidRDefault="00DD79EF" w:rsidP="00D3366D">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w:t>
      </w:r>
      <w:r w:rsidR="00664F3A" w:rsidRPr="00984CF2">
        <w:rPr>
          <w:rFonts w:ascii="ＭＳ 明朝" w:eastAsia="ＭＳ 明朝" w:hAnsi="ＭＳ 明朝" w:cs="Arial" w:hint="eastAsia"/>
          <w:kern w:val="2"/>
        </w:rPr>
        <w:t>下から</w:t>
      </w:r>
      <w:r w:rsidRPr="00984CF2">
        <w:rPr>
          <w:rFonts w:ascii="ＭＳ 明朝" w:eastAsia="ＭＳ 明朝" w:hAnsi="ＭＳ 明朝" w:cs="Arial" w:hint="eastAsia"/>
          <w:kern w:val="2"/>
        </w:rPr>
        <w:t>見上げると死角となってしまう箇所についても、安定して飛行できた。</w:t>
      </w:r>
    </w:p>
    <w:p w14:paraId="10639CE9" w14:textId="308BD671" w:rsidR="00DD79EF" w:rsidRPr="00984CF2" w:rsidRDefault="00DD79EF">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・延長ケーブルを使った遠隔操作</w:t>
      </w:r>
      <w:r w:rsidR="00664F3A" w:rsidRPr="00984CF2">
        <w:rPr>
          <w:rFonts w:ascii="ＭＳ 明朝" w:eastAsia="ＭＳ 明朝" w:hAnsi="ＭＳ 明朝" w:cs="Arial" w:hint="eastAsia"/>
          <w:kern w:val="2"/>
        </w:rPr>
        <w:t>、安定飛行</w:t>
      </w:r>
      <w:r w:rsidRPr="00984CF2">
        <w:rPr>
          <w:rFonts w:ascii="ＭＳ 明朝" w:eastAsia="ＭＳ 明朝" w:hAnsi="ＭＳ 明朝" w:cs="Arial" w:hint="eastAsia"/>
          <w:kern w:val="2"/>
        </w:rPr>
        <w:t>ができた。</w:t>
      </w:r>
    </w:p>
    <w:p w14:paraId="27BB22CF" w14:textId="6B473D09" w:rsidR="00C87660" w:rsidRPr="00984CF2" w:rsidRDefault="00C87660" w:rsidP="00D3366D">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・インターネット及び</w:t>
      </w:r>
      <w:r w:rsidRPr="00984CF2">
        <w:rPr>
          <w:rFonts w:ascii="ＭＳ 明朝" w:eastAsia="ＭＳ 明朝" w:hAnsi="ＭＳ 明朝" w:cs="Arial"/>
          <w:kern w:val="2"/>
        </w:rPr>
        <w:t>LANケーブルを活用し、点検現場から離れた別室にて</w:t>
      </w:r>
      <w:r w:rsidR="00545BE2" w:rsidRPr="00984CF2">
        <w:rPr>
          <w:rFonts w:ascii="ＭＳ 明朝" w:eastAsia="ＭＳ 明朝" w:hAnsi="ＭＳ 明朝" w:cs="Arial" w:hint="eastAsia"/>
          <w:kern w:val="2"/>
        </w:rPr>
        <w:t>ドローンのリアルタイム映像を視聴することができた。</w:t>
      </w:r>
    </w:p>
    <w:p w14:paraId="5A1497AB" w14:textId="77777777" w:rsidR="00CA3974" w:rsidRPr="00984CF2" w:rsidRDefault="00CA3974" w:rsidP="00D3366D">
      <w:pPr>
        <w:spacing w:line="260" w:lineRule="exact"/>
        <w:ind w:leftChars="295" w:left="991" w:hangingChars="118" w:hanging="283"/>
        <w:rPr>
          <w:rFonts w:ascii="ＭＳ 明朝" w:eastAsia="ＭＳ 明朝" w:hAnsi="ＭＳ 明朝" w:cs="Arial"/>
          <w:kern w:val="2"/>
        </w:rPr>
      </w:pPr>
    </w:p>
    <w:p w14:paraId="2AB4146E" w14:textId="598086D8" w:rsidR="00CA3974" w:rsidRPr="00984CF2" w:rsidRDefault="00CA3974" w:rsidP="00D3366D">
      <w:pPr>
        <w:spacing w:line="260" w:lineRule="exact"/>
        <w:ind w:leftChars="178" w:left="991" w:hangingChars="235" w:hanging="564"/>
        <w:rPr>
          <w:rFonts w:ascii="ＭＳ 明朝" w:eastAsia="ＭＳ 明朝" w:hAnsi="ＭＳ 明朝" w:cs="Arial"/>
          <w:kern w:val="2"/>
        </w:rPr>
      </w:pPr>
      <w:r w:rsidRPr="00984CF2">
        <w:rPr>
          <mc:AlternateContent>
            <mc:Choice Requires="w16se">
              <w:rFonts w:ascii="ＭＳ 明朝" w:eastAsia="ＭＳ 明朝" w:hAnsi="ＭＳ 明朝" w:cs="Arial"/>
            </mc:Choice>
            <mc:Fallback>
              <w:rFonts w:ascii="ＭＳ 明朝" w:eastAsia="ＭＳ 明朝" w:hAnsi="ＭＳ 明朝" w:cs="ＭＳ 明朝" w:hint="eastAsia"/>
            </mc:Fallback>
          </mc:AlternateContent>
          <w:kern w:val="2"/>
        </w:rPr>
        <mc:AlternateContent>
          <mc:Choice Requires="w16se">
            <w16se:symEx w16se:font="ＭＳ 明朝" w16se:char="2461"/>
          </mc:Choice>
          <mc:Fallback>
            <w:t>②</w:t>
          </mc:Fallback>
        </mc:AlternateContent>
      </w:r>
      <w:r w:rsidRPr="00984CF2">
        <w:rPr>
          <w:rFonts w:ascii="ＭＳ 明朝" w:eastAsia="ＭＳ 明朝" w:hAnsi="ＭＳ 明朝" w:cs="Arial" w:hint="eastAsia"/>
          <w:kern w:val="2"/>
        </w:rPr>
        <w:t>映像品質</w:t>
      </w:r>
    </w:p>
    <w:p w14:paraId="3B924BC5" w14:textId="630B51D0" w:rsidR="00DD79EF" w:rsidRPr="00984CF2" w:rsidRDefault="00DD79EF" w:rsidP="00D3366D">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・人が立ち入ることが難しい空間や死角となってしまう空間も、近接目視と変わらないレベルで点検ができた。</w:t>
      </w:r>
    </w:p>
    <w:p w14:paraId="444E7879" w14:textId="77777777" w:rsidR="00CA3974" w:rsidRPr="00984CF2" w:rsidRDefault="00CA3974" w:rsidP="00D3366D">
      <w:pPr>
        <w:spacing w:line="260" w:lineRule="exact"/>
        <w:ind w:leftChars="295" w:left="991" w:hangingChars="118" w:hanging="283"/>
        <w:rPr>
          <w:rFonts w:ascii="ＭＳ 明朝" w:eastAsia="ＭＳ 明朝" w:hAnsi="ＭＳ 明朝" w:cs="Arial"/>
          <w:kern w:val="2"/>
        </w:rPr>
      </w:pPr>
    </w:p>
    <w:p w14:paraId="52B6017E" w14:textId="1FA8D836" w:rsidR="00CA3974" w:rsidRPr="00984CF2" w:rsidRDefault="00CA3974" w:rsidP="00D3366D">
      <w:pPr>
        <w:spacing w:line="260" w:lineRule="exact"/>
        <w:ind w:leftChars="178" w:left="991" w:hangingChars="235" w:hanging="564"/>
        <w:rPr>
          <w:rFonts w:ascii="ＭＳ 明朝" w:eastAsia="ＭＳ 明朝" w:hAnsi="ＭＳ 明朝" w:cs="Arial"/>
          <w:kern w:val="2"/>
        </w:rPr>
      </w:pPr>
      <w:r w:rsidRPr="00984CF2">
        <w:rPr>
          <mc:AlternateContent>
            <mc:Choice Requires="w16se">
              <w:rFonts w:ascii="ＭＳ 明朝" w:eastAsia="ＭＳ 明朝" w:hAnsi="ＭＳ 明朝" w:cs="Arial"/>
            </mc:Choice>
            <mc:Fallback>
              <w:rFonts w:ascii="ＭＳ 明朝" w:eastAsia="ＭＳ 明朝" w:hAnsi="ＭＳ 明朝" w:cs="ＭＳ 明朝" w:hint="eastAsia"/>
            </mc:Fallback>
          </mc:AlternateContent>
          <w:kern w:val="2"/>
        </w:rPr>
        <mc:AlternateContent>
          <mc:Choice Requires="w16se">
            <w16se:symEx w16se:font="ＭＳ 明朝" w16se:char="2462"/>
          </mc:Choice>
          <mc:Fallback>
            <w:t>③</w:t>
          </mc:Fallback>
        </mc:AlternateContent>
      </w:r>
      <w:r w:rsidRPr="00984CF2">
        <w:rPr>
          <w:rFonts w:ascii="ＭＳ 明朝" w:eastAsia="ＭＳ 明朝" w:hAnsi="ＭＳ 明朝" w:cs="Arial" w:hint="eastAsia"/>
          <w:kern w:val="2"/>
        </w:rPr>
        <w:t>その他導入により見込める効果</w:t>
      </w:r>
    </w:p>
    <w:p w14:paraId="5BC9F513" w14:textId="7D6F043C" w:rsidR="00DD79EF" w:rsidRPr="00984CF2" w:rsidRDefault="00DD79EF" w:rsidP="00D3366D">
      <w:pPr>
        <w:tabs>
          <w:tab w:val="left" w:pos="5103"/>
        </w:tabs>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・従来３Ｆ婦人服売り場エリアの点検は</w:t>
      </w:r>
      <w:r w:rsidR="001B6359" w:rsidRPr="00984CF2">
        <w:rPr>
          <w:rFonts w:ascii="ＭＳ 明朝" w:eastAsia="ＭＳ 明朝" w:hAnsi="ＭＳ 明朝" w:cs="Arial" w:hint="eastAsia"/>
          <w:kern w:val="2"/>
        </w:rPr>
        <w:t>、点検したい箇所に都度点検口を開ける</w:t>
      </w:r>
      <w:r w:rsidR="00CC00FF" w:rsidRPr="00984CF2">
        <w:rPr>
          <w:rFonts w:ascii="ＭＳ 明朝" w:eastAsia="ＭＳ 明朝" w:hAnsi="ＭＳ 明朝" w:cs="Arial" w:hint="eastAsia"/>
          <w:kern w:val="2"/>
        </w:rPr>
        <w:t>必要があるが、</w:t>
      </w:r>
      <w:r w:rsidR="00FA535E" w:rsidRPr="00984CF2">
        <w:rPr>
          <w:rFonts w:ascii="ＭＳ 明朝" w:eastAsia="ＭＳ 明朝" w:hAnsi="ＭＳ 明朝" w:cs="Arial" w:hint="eastAsia"/>
          <w:kern w:val="2"/>
        </w:rPr>
        <w:t>既存の点検口のみで全体を点検することが可能になる。</w:t>
      </w:r>
    </w:p>
    <w:p w14:paraId="0BC3BBAA" w14:textId="1299C222" w:rsidR="00DD79EF" w:rsidRPr="00984CF2" w:rsidRDefault="00DD79EF" w:rsidP="00D3366D">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・天井裏に人が立ち入るための足場を組む必要がなくなるため容易に該当箇所の確認ができ、機動力の大幅アップが見込める。</w:t>
      </w:r>
    </w:p>
    <w:p w14:paraId="6F032346" w14:textId="26FD7AC2" w:rsidR="00DD79EF" w:rsidRPr="00984CF2" w:rsidRDefault="00DD79EF">
      <w:pPr>
        <w:spacing w:line="260" w:lineRule="exact"/>
        <w:ind w:leftChars="295" w:left="991" w:hangingChars="118" w:hanging="283"/>
        <w:rPr>
          <w:rFonts w:ascii="ＭＳ 明朝" w:eastAsia="ＭＳ 明朝" w:hAnsi="ＭＳ 明朝" w:cs="Arial"/>
          <w:kern w:val="2"/>
        </w:rPr>
      </w:pPr>
      <w:r w:rsidRPr="00984CF2">
        <w:rPr>
          <w:rFonts w:ascii="ＭＳ 明朝" w:eastAsia="ＭＳ 明朝" w:hAnsi="ＭＳ 明朝" w:cs="Arial" w:hint="eastAsia"/>
          <w:kern w:val="2"/>
        </w:rPr>
        <w:t>・点検内容をデータで保存、図面と紐づけられた。今後点検を効率化できる可能性がある。</w:t>
      </w:r>
    </w:p>
    <w:p w14:paraId="655B1AF3" w14:textId="72B02A2E" w:rsidR="00545BE2" w:rsidRPr="00D3366D" w:rsidRDefault="00545BE2" w:rsidP="00D3366D">
      <w:pPr>
        <w:spacing w:line="260" w:lineRule="exact"/>
        <w:ind w:leftChars="295" w:left="991" w:hangingChars="118" w:hanging="283"/>
        <w:rPr>
          <w:rFonts w:ascii="ＭＳ 明朝" w:eastAsia="ＭＳ 明朝" w:hAnsi="ＭＳ 明朝" w:cs="Arial"/>
          <w:color w:val="FF0000"/>
          <w:kern w:val="2"/>
        </w:rPr>
      </w:pPr>
      <w:r w:rsidRPr="00984CF2">
        <w:rPr>
          <w:rFonts w:ascii="ＭＳ 明朝" w:eastAsia="ＭＳ 明朝" w:hAnsi="ＭＳ 明朝" w:cs="Arial" w:hint="eastAsia"/>
          <w:kern w:val="2"/>
        </w:rPr>
        <w:t>・コロナ禍における新たな点検手法として、</w:t>
      </w:r>
      <w:r w:rsidR="00396889" w:rsidRPr="00984CF2">
        <w:rPr>
          <w:rFonts w:ascii="ＭＳ 明朝" w:eastAsia="ＭＳ 明朝" w:hAnsi="ＭＳ 明朝" w:cs="Arial" w:hint="eastAsia"/>
          <w:kern w:val="2"/>
        </w:rPr>
        <w:t>点検員と点検作業者が一堂に会することなく、別々に位置しながらも効率よく点検業務</w:t>
      </w:r>
      <w:r w:rsidR="00733FAA" w:rsidRPr="00984CF2">
        <w:rPr>
          <w:rFonts w:ascii="ＭＳ 明朝" w:eastAsia="ＭＳ 明朝" w:hAnsi="ＭＳ 明朝" w:cs="Arial" w:hint="eastAsia"/>
          <w:kern w:val="2"/>
        </w:rPr>
        <w:t>を行うことが可能になる。</w:t>
      </w:r>
    </w:p>
    <w:p w14:paraId="2402EBE4" w14:textId="77777777" w:rsidR="00CA3974" w:rsidRDefault="00CA3974">
      <w:pPr>
        <w:spacing w:line="260" w:lineRule="exact"/>
        <w:rPr>
          <w:rFonts w:ascii="ＭＳ 明朝" w:eastAsia="ＭＳ 明朝" w:hAnsi="ＭＳ 明朝" w:cs="Arial"/>
          <w:kern w:val="2"/>
        </w:rPr>
      </w:pPr>
    </w:p>
    <w:p w14:paraId="35AB4AAD" w14:textId="7F737AB9" w:rsidR="00733FAA" w:rsidRDefault="00733FAA">
      <w:pPr>
        <w:rPr>
          <w:rFonts w:ascii="ＭＳ 明朝" w:eastAsia="ＭＳ 明朝" w:hAnsi="ＭＳ 明朝" w:cs="Arial"/>
          <w:kern w:val="2"/>
        </w:rPr>
      </w:pPr>
      <w:r>
        <w:rPr>
          <w:rFonts w:ascii="ＭＳ 明朝" w:eastAsia="ＭＳ 明朝" w:hAnsi="ＭＳ 明朝" w:cs="Arial"/>
          <w:kern w:val="2"/>
        </w:rPr>
        <w:br w:type="page"/>
      </w:r>
    </w:p>
    <w:p w14:paraId="6690A9E3" w14:textId="4D464F3D" w:rsidR="00101C7D" w:rsidRPr="00D3366D" w:rsidRDefault="00DD79EF" w:rsidP="00D3366D">
      <w:pPr>
        <w:spacing w:line="260" w:lineRule="exact"/>
        <w:ind w:firstLineChars="60" w:firstLine="142"/>
        <w:rPr>
          <w:rStyle w:val="a3"/>
          <w:rFonts w:ascii="ＭＳ 明朝" w:eastAsia="ＭＳ 明朝" w:hAnsi="ＭＳ 明朝" w:cs="Arial"/>
          <w:spacing w:val="-2"/>
          <w:kern w:val="2"/>
          <w:u w:val="none"/>
        </w:rPr>
      </w:pPr>
      <w:r w:rsidRPr="00D3366D">
        <w:rPr>
          <w:rStyle w:val="a3"/>
          <w:rFonts w:ascii="ＭＳ 明朝" w:eastAsia="ＭＳ 明朝" w:hAnsi="ＭＳ 明朝" w:cs="Arial" w:hint="eastAsia"/>
          <w:color w:val="auto"/>
          <w:spacing w:val="-2"/>
          <w:kern w:val="2"/>
          <w:u w:val="none"/>
        </w:rPr>
        <w:lastRenderedPageBreak/>
        <w:t>（</w:t>
      </w:r>
      <w:r w:rsidRPr="00D3366D">
        <w:rPr>
          <w:rStyle w:val="a3"/>
          <w:rFonts w:ascii="ＭＳ 明朝" w:eastAsia="ＭＳ 明朝" w:hAnsi="ＭＳ 明朝" w:cs="Arial"/>
          <w:color w:val="auto"/>
          <w:spacing w:val="-2"/>
          <w:kern w:val="2"/>
          <w:u w:val="none"/>
        </w:rPr>
        <w:t>4）</w:t>
      </w:r>
      <w:r>
        <w:rPr>
          <w:rStyle w:val="a3"/>
          <w:rFonts w:ascii="ＭＳ 明朝" w:eastAsia="ＭＳ 明朝" w:hAnsi="ＭＳ 明朝" w:cs="Arial" w:hint="eastAsia"/>
          <w:color w:val="auto"/>
          <w:spacing w:val="-2"/>
          <w:kern w:val="2"/>
          <w:u w:val="none"/>
        </w:rPr>
        <w:t>導入に向け継続検証</w:t>
      </w:r>
      <w:r w:rsidR="00D22F0D">
        <w:rPr>
          <w:rStyle w:val="a3"/>
          <w:rFonts w:ascii="ＭＳ 明朝" w:eastAsia="ＭＳ 明朝" w:hAnsi="ＭＳ 明朝" w:cs="Arial" w:hint="eastAsia"/>
          <w:color w:val="auto"/>
          <w:spacing w:val="-2"/>
          <w:kern w:val="2"/>
          <w:u w:val="none"/>
        </w:rPr>
        <w:t>中</w:t>
      </w:r>
    </w:p>
    <w:p w14:paraId="71A0D69D" w14:textId="14E32C7D" w:rsidR="00442303" w:rsidRDefault="00CA3974">
      <w:pPr>
        <w:spacing w:line="260" w:lineRule="exact"/>
        <w:ind w:firstLineChars="202" w:firstLine="485"/>
        <w:rPr>
          <w:rFonts w:ascii="ＭＳ 明朝" w:eastAsia="ＭＳ 明朝" w:hAnsi="ＭＳ 明朝" w:cs="Arial"/>
          <w:kern w:val="2"/>
        </w:rPr>
      </w:pPr>
      <w:r>
        <w:rPr>
          <mc:AlternateContent>
            <mc:Choice Requires="w16se">
              <w:rFonts w:ascii="ＭＳ 明朝" w:eastAsia="ＭＳ 明朝" w:hAnsi="ＭＳ 明朝" w:cs="Arial" w:hint="eastAsia"/>
            </mc:Choice>
            <mc:Fallback>
              <w:rFonts w:ascii="ＭＳ 明朝" w:eastAsia="ＭＳ 明朝" w:hAnsi="ＭＳ 明朝" w:cs="ＭＳ 明朝" w:hint="eastAsia"/>
            </mc:Fallback>
          </mc:AlternateContent>
          <w:kern w:val="2"/>
        </w:rPr>
        <mc:AlternateContent>
          <mc:Choice Requires="w16se">
            <w16se:symEx w16se:font="ＭＳ 明朝" w16se:char="2460"/>
          </mc:Choice>
          <mc:Fallback>
            <w:t>①</w:t>
          </mc:Fallback>
        </mc:AlternateContent>
      </w:r>
      <w:r w:rsidR="00442303" w:rsidRPr="00B636A9">
        <w:rPr>
          <w:rFonts w:ascii="ＭＳ 明朝" w:eastAsia="ＭＳ 明朝" w:hAnsi="ＭＳ 明朝" w:cs="Arial" w:hint="eastAsia"/>
          <w:kern w:val="2"/>
        </w:rPr>
        <w:t>費用面</w:t>
      </w:r>
    </w:p>
    <w:p w14:paraId="6A2E8675" w14:textId="15C392BB" w:rsidR="00CA3974" w:rsidRPr="00B636A9" w:rsidRDefault="00CA3974" w:rsidP="00D3366D">
      <w:pPr>
        <w:spacing w:line="260" w:lineRule="exact"/>
        <w:ind w:firstLineChars="236" w:firstLine="566"/>
        <w:rPr>
          <w:rFonts w:ascii="ＭＳ 明朝" w:eastAsia="ＭＳ 明朝" w:hAnsi="ＭＳ 明朝" w:cs="Arial"/>
          <w:kern w:val="2"/>
        </w:rPr>
      </w:pPr>
      <w:r>
        <w:rPr>
          <w:rFonts w:ascii="ＭＳ 明朝" w:eastAsia="ＭＳ 明朝" w:hAnsi="ＭＳ 明朝" w:cs="Arial" w:hint="eastAsia"/>
          <w:kern w:val="2"/>
        </w:rPr>
        <w:t>＜</w:t>
      </w:r>
      <w:r w:rsidRPr="00B636A9">
        <w:rPr>
          <w:rFonts w:ascii="ＭＳ 明朝" w:eastAsia="ＭＳ 明朝" w:hAnsi="ＭＳ 明朝" w:cs="Arial"/>
          <w:kern w:val="2"/>
        </w:rPr>
        <w:t>地下</w:t>
      </w:r>
      <w:r>
        <w:rPr>
          <w:rFonts w:ascii="ＭＳ 明朝" w:eastAsia="ＭＳ 明朝" w:hAnsi="ＭＳ 明朝" w:cs="Arial" w:hint="eastAsia"/>
          <w:kern w:val="2"/>
        </w:rPr>
        <w:t>１Ｆ</w:t>
      </w:r>
      <w:r w:rsidRPr="00B636A9">
        <w:rPr>
          <w:rFonts w:ascii="ＭＳ 明朝" w:eastAsia="ＭＳ 明朝" w:hAnsi="ＭＳ 明朝" w:cs="Arial"/>
          <w:kern w:val="2"/>
        </w:rPr>
        <w:t>変電設備室</w:t>
      </w:r>
      <w:r>
        <w:rPr>
          <w:rFonts w:ascii="ＭＳ 明朝" w:eastAsia="ＭＳ 明朝" w:hAnsi="ＭＳ 明朝" w:cs="Arial" w:hint="eastAsia"/>
          <w:kern w:val="2"/>
        </w:rPr>
        <w:t>＞</w:t>
      </w:r>
    </w:p>
    <w:p w14:paraId="42563773" w14:textId="55631CCE" w:rsidR="00442303" w:rsidRPr="00B636A9" w:rsidRDefault="00442303" w:rsidP="00D3366D">
      <w:pPr>
        <w:spacing w:line="260" w:lineRule="exact"/>
        <w:ind w:leftChars="294" w:left="992" w:hangingChars="119" w:hanging="286"/>
        <w:rPr>
          <w:rFonts w:ascii="ＭＳ 明朝" w:eastAsia="ＭＳ 明朝" w:hAnsi="ＭＳ 明朝" w:cs="Arial"/>
          <w:kern w:val="2"/>
        </w:rPr>
      </w:pPr>
      <w:r w:rsidRPr="00B636A9">
        <w:rPr>
          <w:rFonts w:ascii="ＭＳ 明朝" w:eastAsia="ＭＳ 明朝" w:hAnsi="ＭＳ 明朝" w:cs="Arial" w:hint="eastAsia"/>
          <w:kern w:val="2"/>
        </w:rPr>
        <w:t>・「</w:t>
      </w:r>
      <w:r w:rsidRPr="00B636A9">
        <w:rPr>
          <w:rFonts w:ascii="ＭＳ 明朝" w:eastAsia="ＭＳ 明朝" w:hAnsi="ＭＳ 明朝" w:cs="Arial"/>
          <w:kern w:val="2"/>
        </w:rPr>
        <w:t>IBIS」</w:t>
      </w:r>
      <w:r w:rsidRPr="00B636A9">
        <w:rPr>
          <w:rFonts w:ascii="ＭＳ 明朝" w:eastAsia="ＭＳ 明朝" w:hAnsi="ＭＳ 明朝" w:cs="Arial" w:hint="eastAsia"/>
          <w:kern w:val="2"/>
        </w:rPr>
        <w:t>を用いた</w:t>
      </w:r>
      <w:r w:rsidRPr="00B636A9">
        <w:rPr>
          <w:rFonts w:ascii="ＭＳ 明朝" w:eastAsia="ＭＳ 明朝" w:hAnsi="ＭＳ 明朝" w:cs="Arial"/>
          <w:kern w:val="2"/>
        </w:rPr>
        <w:t>場合</w:t>
      </w:r>
      <w:r w:rsidRPr="00B636A9">
        <w:rPr>
          <w:rFonts w:ascii="ＭＳ 明朝" w:eastAsia="ＭＳ 明朝" w:hAnsi="ＭＳ 明朝" w:cs="Arial" w:hint="eastAsia"/>
          <w:kern w:val="2"/>
        </w:rPr>
        <w:t>の</w:t>
      </w:r>
      <w:r w:rsidRPr="00B636A9">
        <w:rPr>
          <w:rFonts w:ascii="ＭＳ 明朝" w:eastAsia="ＭＳ 明朝" w:hAnsi="ＭＳ 明朝" w:cs="Arial"/>
          <w:kern w:val="2"/>
        </w:rPr>
        <w:t>、点検</w:t>
      </w:r>
      <w:r w:rsidRPr="00B636A9">
        <w:rPr>
          <w:rFonts w:ascii="ＭＳ 明朝" w:eastAsia="ＭＳ 明朝" w:hAnsi="ＭＳ 明朝" w:cs="Arial" w:hint="eastAsia"/>
          <w:kern w:val="2"/>
        </w:rPr>
        <w:t>日数</w:t>
      </w:r>
      <w:r w:rsidRPr="00B636A9">
        <w:rPr>
          <w:rFonts w:ascii="ＭＳ 明朝" w:eastAsia="ＭＳ 明朝" w:hAnsi="ＭＳ 明朝" w:cs="Arial"/>
          <w:kern w:val="2"/>
        </w:rPr>
        <w:t>を推定</w:t>
      </w:r>
      <w:r w:rsidRPr="00B636A9">
        <w:rPr>
          <w:rFonts w:ascii="ＭＳ 明朝" w:eastAsia="ＭＳ 明朝" w:hAnsi="ＭＳ 明朝" w:cs="Arial" w:hint="eastAsia"/>
          <w:kern w:val="2"/>
        </w:rPr>
        <w:t>し</w:t>
      </w:r>
      <w:r>
        <w:rPr>
          <w:rFonts w:ascii="ＭＳ 明朝" w:eastAsia="ＭＳ 明朝" w:hAnsi="ＭＳ 明朝" w:cs="Arial" w:hint="eastAsia"/>
          <w:kern w:val="2"/>
        </w:rPr>
        <w:t>、費用</w:t>
      </w:r>
      <w:r w:rsidRPr="00B636A9">
        <w:rPr>
          <w:rFonts w:ascii="ＭＳ 明朝" w:eastAsia="ＭＳ 明朝" w:hAnsi="ＭＳ 明朝" w:cs="Arial"/>
          <w:kern w:val="2"/>
        </w:rPr>
        <w:t>を算出。既存</w:t>
      </w:r>
      <w:r w:rsidRPr="00B636A9">
        <w:rPr>
          <w:rFonts w:ascii="ＭＳ 明朝" w:eastAsia="ＭＳ 明朝" w:hAnsi="ＭＳ 明朝" w:cs="Arial" w:hint="eastAsia"/>
          <w:kern w:val="2"/>
        </w:rPr>
        <w:t>の点検方法</w:t>
      </w:r>
      <w:r w:rsidRPr="00B636A9">
        <w:rPr>
          <w:rFonts w:ascii="ＭＳ 明朝" w:eastAsia="ＭＳ 明朝" w:hAnsi="ＭＳ 明朝" w:cs="Arial"/>
          <w:kern w:val="2"/>
        </w:rPr>
        <w:t>よりも安価に実施できるか検証。</w:t>
      </w:r>
    </w:p>
    <w:p w14:paraId="009A1EB5" w14:textId="72245028" w:rsidR="00442303" w:rsidRDefault="00442303" w:rsidP="00D3366D">
      <w:pPr>
        <w:spacing w:line="260" w:lineRule="exact"/>
        <w:ind w:leftChars="235" w:left="564" w:firstLineChars="59" w:firstLine="142"/>
        <w:rPr>
          <w:rFonts w:ascii="ＭＳ 明朝" w:eastAsia="ＭＳ 明朝" w:hAnsi="ＭＳ 明朝" w:cs="Arial"/>
          <w:kern w:val="2"/>
        </w:rPr>
      </w:pPr>
      <w:r w:rsidRPr="00B636A9">
        <w:rPr>
          <w:rFonts w:ascii="ＭＳ 明朝" w:eastAsia="ＭＳ 明朝" w:hAnsi="ＭＳ 明朝" w:cs="Arial" w:hint="eastAsia"/>
          <w:kern w:val="2"/>
        </w:rPr>
        <w:t>※足場を架設し人</w:t>
      </w:r>
      <w:r>
        <w:rPr>
          <w:rFonts w:ascii="ＭＳ 明朝" w:eastAsia="ＭＳ 明朝" w:hAnsi="ＭＳ 明朝" w:cs="Arial" w:hint="eastAsia"/>
          <w:kern w:val="2"/>
        </w:rPr>
        <w:t>による</w:t>
      </w:r>
      <w:r w:rsidRPr="00B636A9">
        <w:rPr>
          <w:rFonts w:ascii="ＭＳ 明朝" w:eastAsia="ＭＳ 明朝" w:hAnsi="ＭＳ 明朝" w:cs="Arial" w:hint="eastAsia"/>
          <w:kern w:val="2"/>
        </w:rPr>
        <w:t>点検をおこな</w:t>
      </w:r>
      <w:r>
        <w:rPr>
          <w:rFonts w:ascii="ＭＳ 明朝" w:eastAsia="ＭＳ 明朝" w:hAnsi="ＭＳ 明朝" w:cs="Arial" w:hint="eastAsia"/>
          <w:kern w:val="2"/>
        </w:rPr>
        <w:t>った場合</w:t>
      </w:r>
      <w:r w:rsidRPr="00B636A9">
        <w:rPr>
          <w:rFonts w:ascii="ＭＳ 明朝" w:eastAsia="ＭＳ 明朝" w:hAnsi="ＭＳ 明朝" w:cs="Arial" w:hint="eastAsia"/>
          <w:kern w:val="2"/>
        </w:rPr>
        <w:t>、</w:t>
      </w:r>
      <w:r>
        <w:rPr>
          <w:rFonts w:ascii="ＭＳ 明朝" w:eastAsia="ＭＳ 明朝" w:hAnsi="ＭＳ 明朝" w:cs="Arial" w:hint="eastAsia"/>
          <w:kern w:val="2"/>
        </w:rPr>
        <w:t>１回</w:t>
      </w:r>
      <w:r w:rsidRPr="00B636A9">
        <w:rPr>
          <w:rFonts w:ascii="ＭＳ 明朝" w:eastAsia="ＭＳ 明朝" w:hAnsi="ＭＳ 明朝" w:cs="Arial"/>
          <w:kern w:val="2"/>
        </w:rPr>
        <w:t>300万円以上の費用</w:t>
      </w:r>
      <w:r>
        <w:rPr>
          <w:rFonts w:ascii="ＭＳ 明朝" w:eastAsia="ＭＳ 明朝" w:hAnsi="ＭＳ 明朝" w:cs="Arial" w:hint="eastAsia"/>
          <w:kern w:val="2"/>
        </w:rPr>
        <w:t>を</w:t>
      </w:r>
      <w:r w:rsidRPr="00B636A9">
        <w:rPr>
          <w:rFonts w:ascii="ＭＳ 明朝" w:eastAsia="ＭＳ 明朝" w:hAnsi="ＭＳ 明朝" w:cs="Arial"/>
          <w:kern w:val="2"/>
        </w:rPr>
        <w:t>想定。</w:t>
      </w:r>
    </w:p>
    <w:p w14:paraId="0490B806" w14:textId="77777777" w:rsidR="00CA3974" w:rsidRDefault="00CA3974" w:rsidP="00D3366D">
      <w:pPr>
        <w:spacing w:line="260" w:lineRule="exact"/>
        <w:ind w:firstLineChars="236" w:firstLine="566"/>
        <w:rPr>
          <w:rFonts w:ascii="ＭＳ 明朝" w:eastAsia="ＭＳ 明朝" w:hAnsi="ＭＳ 明朝" w:cs="Arial"/>
          <w:kern w:val="2"/>
        </w:rPr>
      </w:pPr>
      <w:r w:rsidRPr="00CA3974">
        <w:rPr>
          <w:rFonts w:ascii="ＭＳ 明朝" w:eastAsia="ＭＳ 明朝" w:hAnsi="ＭＳ 明朝" w:cs="Arial" w:hint="eastAsia"/>
          <w:kern w:val="2"/>
        </w:rPr>
        <w:t>＜３Ｆ婦人服売り場エリア＞</w:t>
      </w:r>
    </w:p>
    <w:p w14:paraId="74DD6D50" w14:textId="572AF2F1" w:rsidR="00CA3974" w:rsidRPr="00B636A9" w:rsidRDefault="00CA3974" w:rsidP="00CA3974">
      <w:pPr>
        <w:spacing w:line="260" w:lineRule="exact"/>
        <w:ind w:leftChars="235" w:left="564" w:firstLineChars="59" w:firstLine="142"/>
        <w:rPr>
          <w:rFonts w:ascii="ＭＳ 明朝" w:eastAsia="ＭＳ 明朝" w:hAnsi="ＭＳ 明朝" w:cs="Arial"/>
          <w:kern w:val="2"/>
        </w:rPr>
      </w:pPr>
      <w:r w:rsidRPr="00B636A9">
        <w:rPr>
          <w:rFonts w:ascii="ＭＳ 明朝" w:eastAsia="ＭＳ 明朝" w:hAnsi="ＭＳ 明朝" w:cs="Arial" w:hint="eastAsia"/>
          <w:kern w:val="2"/>
        </w:rPr>
        <w:t>・「</w:t>
      </w:r>
      <w:r w:rsidRPr="00B636A9">
        <w:rPr>
          <w:rFonts w:ascii="ＭＳ 明朝" w:eastAsia="ＭＳ 明朝" w:hAnsi="ＭＳ 明朝" w:cs="Arial"/>
          <w:kern w:val="2"/>
        </w:rPr>
        <w:t>IBIS」</w:t>
      </w:r>
      <w:r w:rsidRPr="00B636A9">
        <w:rPr>
          <w:rFonts w:ascii="ＭＳ 明朝" w:eastAsia="ＭＳ 明朝" w:hAnsi="ＭＳ 明朝" w:cs="Arial" w:hint="eastAsia"/>
          <w:kern w:val="2"/>
        </w:rPr>
        <w:t>を用いた</w:t>
      </w:r>
      <w:r w:rsidRPr="00B636A9">
        <w:rPr>
          <w:rFonts w:ascii="ＭＳ 明朝" w:eastAsia="ＭＳ 明朝" w:hAnsi="ＭＳ 明朝" w:cs="Arial"/>
          <w:kern w:val="2"/>
        </w:rPr>
        <w:t>場合</w:t>
      </w:r>
      <w:r w:rsidRPr="00B636A9">
        <w:rPr>
          <w:rFonts w:ascii="ＭＳ 明朝" w:eastAsia="ＭＳ 明朝" w:hAnsi="ＭＳ 明朝" w:cs="Arial" w:hint="eastAsia"/>
          <w:kern w:val="2"/>
        </w:rPr>
        <w:t>の</w:t>
      </w:r>
      <w:r w:rsidRPr="00B636A9">
        <w:rPr>
          <w:rFonts w:ascii="ＭＳ 明朝" w:eastAsia="ＭＳ 明朝" w:hAnsi="ＭＳ 明朝" w:cs="Arial"/>
          <w:kern w:val="2"/>
        </w:rPr>
        <w:t>、</w:t>
      </w:r>
      <w:r w:rsidRPr="00B636A9">
        <w:rPr>
          <w:rFonts w:ascii="ＭＳ 明朝" w:eastAsia="ＭＳ 明朝" w:hAnsi="ＭＳ 明朝" w:cs="Arial" w:hint="eastAsia"/>
          <w:kern w:val="2"/>
        </w:rPr>
        <w:t>婦人服エリア</w:t>
      </w:r>
      <w:r w:rsidRPr="00B636A9">
        <w:rPr>
          <w:rFonts w:ascii="ＭＳ 明朝" w:eastAsia="ＭＳ 明朝" w:hAnsi="ＭＳ 明朝" w:cs="Arial"/>
          <w:kern w:val="2"/>
        </w:rPr>
        <w:t>の天井部分の点検</w:t>
      </w:r>
      <w:r w:rsidRPr="00B636A9">
        <w:rPr>
          <w:rFonts w:ascii="ＭＳ 明朝" w:eastAsia="ＭＳ 明朝" w:hAnsi="ＭＳ 明朝" w:cs="Arial" w:hint="eastAsia"/>
          <w:kern w:val="2"/>
        </w:rPr>
        <w:t>日数</w:t>
      </w:r>
      <w:r w:rsidRPr="00B636A9">
        <w:rPr>
          <w:rFonts w:ascii="ＭＳ 明朝" w:eastAsia="ＭＳ 明朝" w:hAnsi="ＭＳ 明朝" w:cs="Arial"/>
          <w:kern w:val="2"/>
        </w:rPr>
        <w:t>を推定、費用を算出。</w:t>
      </w:r>
    </w:p>
    <w:p w14:paraId="1320CD44" w14:textId="091D960C" w:rsidR="00442303" w:rsidRPr="00B636A9" w:rsidRDefault="00442303" w:rsidP="00D3366D">
      <w:pPr>
        <w:spacing w:line="260" w:lineRule="exact"/>
        <w:ind w:leftChars="235" w:left="564" w:firstLineChars="59" w:firstLine="142"/>
        <w:rPr>
          <w:rFonts w:ascii="ＭＳ 明朝" w:eastAsia="ＭＳ 明朝" w:hAnsi="ＭＳ 明朝" w:cs="Arial"/>
          <w:kern w:val="2"/>
        </w:rPr>
      </w:pPr>
      <w:r w:rsidRPr="00B636A9">
        <w:rPr>
          <w:rFonts w:ascii="ＭＳ 明朝" w:eastAsia="ＭＳ 明朝" w:hAnsi="ＭＳ 明朝" w:cs="Arial" w:hint="eastAsia"/>
          <w:kern w:val="2"/>
        </w:rPr>
        <w:t>・</w:t>
      </w:r>
      <w:r w:rsidRPr="00B636A9">
        <w:rPr>
          <w:rFonts w:ascii="ＭＳ 明朝" w:eastAsia="ＭＳ 明朝" w:hAnsi="ＭＳ 明朝" w:cs="Arial"/>
          <w:kern w:val="2"/>
        </w:rPr>
        <w:t>費用</w:t>
      </w:r>
      <w:r w:rsidRPr="00B636A9">
        <w:rPr>
          <w:rFonts w:ascii="ＭＳ 明朝" w:eastAsia="ＭＳ 明朝" w:hAnsi="ＭＳ 明朝" w:cs="Arial" w:hint="eastAsia"/>
          <w:kern w:val="2"/>
        </w:rPr>
        <w:t>対効果</w:t>
      </w:r>
      <w:r>
        <w:rPr>
          <w:rFonts w:ascii="ＭＳ 明朝" w:eastAsia="ＭＳ 明朝" w:hAnsi="ＭＳ 明朝" w:cs="Arial" w:hint="eastAsia"/>
          <w:kern w:val="2"/>
        </w:rPr>
        <w:t>と予算面から、</w:t>
      </w:r>
      <w:r w:rsidRPr="00B636A9">
        <w:rPr>
          <w:rFonts w:ascii="ＭＳ 明朝" w:eastAsia="ＭＳ 明朝" w:hAnsi="ＭＳ 明朝" w:cs="Arial"/>
          <w:kern w:val="2"/>
        </w:rPr>
        <w:t>点検</w:t>
      </w:r>
      <w:r w:rsidR="00347E22">
        <w:rPr>
          <w:rFonts w:ascii="ＭＳ 明朝" w:eastAsia="ＭＳ 明朝" w:hAnsi="ＭＳ 明朝" w:cs="Arial" w:hint="eastAsia"/>
          <w:kern w:val="2"/>
        </w:rPr>
        <w:t>に利用可能な</w:t>
      </w:r>
      <w:r w:rsidRPr="00B636A9">
        <w:rPr>
          <w:rFonts w:ascii="ＭＳ 明朝" w:eastAsia="ＭＳ 明朝" w:hAnsi="ＭＳ 明朝" w:cs="Arial"/>
          <w:kern w:val="2"/>
        </w:rPr>
        <w:t>品質</w:t>
      </w:r>
      <w:r w:rsidR="00CA3974">
        <w:rPr>
          <w:rFonts w:ascii="ＭＳ 明朝" w:eastAsia="ＭＳ 明朝" w:hAnsi="ＭＳ 明朝" w:cs="Arial" w:hint="eastAsia"/>
          <w:kern w:val="2"/>
        </w:rPr>
        <w:t>で</w:t>
      </w:r>
      <w:r w:rsidRPr="00B636A9">
        <w:rPr>
          <w:rFonts w:ascii="ＭＳ 明朝" w:eastAsia="ＭＳ 明朝" w:hAnsi="ＭＳ 明朝" w:cs="Arial"/>
          <w:kern w:val="2"/>
        </w:rPr>
        <w:t>定期的</w:t>
      </w:r>
      <w:r>
        <w:rPr>
          <w:rFonts w:ascii="ＭＳ 明朝" w:eastAsia="ＭＳ 明朝" w:hAnsi="ＭＳ 明朝" w:cs="Arial" w:hint="eastAsia"/>
          <w:kern w:val="2"/>
        </w:rPr>
        <w:t>な</w:t>
      </w:r>
      <w:r w:rsidRPr="00B636A9">
        <w:rPr>
          <w:rFonts w:ascii="ＭＳ 明朝" w:eastAsia="ＭＳ 明朝" w:hAnsi="ＭＳ 明朝" w:cs="Arial"/>
          <w:kern w:val="2"/>
        </w:rPr>
        <w:t>発注</w:t>
      </w:r>
      <w:r>
        <w:rPr>
          <w:rFonts w:ascii="ＭＳ 明朝" w:eastAsia="ＭＳ 明朝" w:hAnsi="ＭＳ 明朝" w:cs="Arial" w:hint="eastAsia"/>
          <w:kern w:val="2"/>
        </w:rPr>
        <w:t>が可能</w:t>
      </w:r>
      <w:r w:rsidRPr="00B636A9">
        <w:rPr>
          <w:rFonts w:ascii="ＭＳ 明朝" w:eastAsia="ＭＳ 明朝" w:hAnsi="ＭＳ 明朝" w:cs="Arial" w:hint="eastAsia"/>
          <w:kern w:val="2"/>
        </w:rPr>
        <w:t>か検証</w:t>
      </w:r>
      <w:r w:rsidRPr="00B636A9">
        <w:rPr>
          <w:rFonts w:ascii="ＭＳ 明朝" w:eastAsia="ＭＳ 明朝" w:hAnsi="ＭＳ 明朝" w:cs="Arial"/>
          <w:kern w:val="2"/>
        </w:rPr>
        <w:t>。</w:t>
      </w:r>
    </w:p>
    <w:p w14:paraId="530AD2B8" w14:textId="12FD025A" w:rsidR="00D3366D" w:rsidRDefault="00D3366D">
      <w:pPr>
        <w:spacing w:line="260" w:lineRule="exact"/>
        <w:rPr>
          <w:rStyle w:val="a3"/>
          <w:rFonts w:ascii="ＭＳ 明朝" w:eastAsia="ＭＳ 明朝" w:hAnsi="ＭＳ 明朝" w:cs="Arial"/>
          <w:spacing w:val="-2"/>
          <w:kern w:val="2"/>
        </w:rPr>
      </w:pPr>
    </w:p>
    <w:p w14:paraId="608B7BB6" w14:textId="6377E7FF" w:rsidR="007B6275" w:rsidRPr="00D3366D" w:rsidRDefault="00D3366D">
      <w:pPr>
        <w:spacing w:line="260" w:lineRule="exact"/>
        <w:rPr>
          <w:rStyle w:val="a3"/>
          <w:rFonts w:ascii="ＭＳ 明朝" w:eastAsia="ＭＳ 明朝" w:hAnsi="ＭＳ 明朝" w:cs="Arial"/>
          <w:b/>
          <w:spacing w:val="-2"/>
          <w:kern w:val="2"/>
        </w:rPr>
      </w:pPr>
      <w:r w:rsidRPr="00CA3974">
        <w:rPr>
          <w:rStyle w:val="a3"/>
          <w:rFonts w:ascii="ＭＳ 明朝" w:eastAsia="ＭＳ 明朝" w:hAnsi="ＭＳ 明朝" w:cs="Arial"/>
          <w:noProof/>
          <w:spacing w:val="-2"/>
          <w:kern w:val="2"/>
        </w:rPr>
        <w:drawing>
          <wp:anchor distT="0" distB="0" distL="114300" distR="114300" simplePos="0" relativeHeight="251692032" behindDoc="0" locked="0" layoutInCell="1" allowOverlap="1" wp14:anchorId="0FE0FA82" wp14:editId="56400093">
            <wp:simplePos x="0" y="0"/>
            <wp:positionH relativeFrom="margin">
              <wp:posOffset>4540885</wp:posOffset>
            </wp:positionH>
            <wp:positionV relativeFrom="paragraph">
              <wp:posOffset>99695</wp:posOffset>
            </wp:positionV>
            <wp:extent cx="1774825" cy="1181100"/>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482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A25" w:rsidRPr="00D3366D">
        <w:rPr>
          <w:rStyle w:val="a3"/>
          <w:rFonts w:ascii="ＭＳ 明朝" w:eastAsia="ＭＳ 明朝" w:hAnsi="ＭＳ 明朝" w:cs="Arial" w:hint="eastAsia"/>
          <w:b/>
          <w:color w:val="auto"/>
          <w:spacing w:val="-2"/>
          <w:kern w:val="2"/>
        </w:rPr>
        <w:t>参考</w:t>
      </w:r>
    </w:p>
    <w:p w14:paraId="19602CE0" w14:textId="61D5D5CC" w:rsidR="00E6731C" w:rsidRPr="00D3366D" w:rsidRDefault="00E6731C" w:rsidP="00E6731C">
      <w:pPr>
        <w:spacing w:line="260" w:lineRule="exact"/>
        <w:rPr>
          <w:rFonts w:ascii="ＭＳ 明朝" w:eastAsia="ＭＳ 明朝" w:hAnsi="ＭＳ 明朝" w:cs="Arial"/>
          <w:b/>
          <w:spacing w:val="-2"/>
          <w:kern w:val="2"/>
        </w:rPr>
      </w:pPr>
      <w:r w:rsidRPr="00D3366D">
        <w:rPr>
          <w:rFonts w:ascii="ＭＳ 明朝" w:eastAsia="ＭＳ 明朝" w:hAnsi="ＭＳ 明朝" w:cs="Arial" w:hint="eastAsia"/>
          <w:b/>
          <w:spacing w:val="-2"/>
          <w:kern w:val="2"/>
        </w:rPr>
        <w:t>《狭小空間特化型ドローン「</w:t>
      </w:r>
      <w:r w:rsidRPr="00D3366D">
        <w:rPr>
          <w:rFonts w:ascii="ＭＳ 明朝" w:eastAsia="ＭＳ 明朝" w:hAnsi="ＭＳ 明朝" w:cs="Arial"/>
          <w:b/>
          <w:spacing w:val="-2"/>
          <w:kern w:val="2"/>
        </w:rPr>
        <w:t>IBIS」について》</w:t>
      </w:r>
    </w:p>
    <w:p w14:paraId="19A64E91" w14:textId="20069403"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サイズ</w:t>
      </w:r>
      <w:r w:rsidR="00CA3974">
        <w:rPr>
          <w:rFonts w:ascii="ＭＳ 明朝" w:eastAsia="ＭＳ 明朝" w:hAnsi="ＭＳ 明朝" w:cs="Arial" w:hint="eastAsia"/>
          <w:spacing w:val="-2"/>
          <w:kern w:val="2"/>
        </w:rPr>
        <w:t xml:space="preserve">　</w:t>
      </w:r>
      <w:r w:rsidRPr="00D3366D">
        <w:rPr>
          <w:rFonts w:ascii="ＭＳ 明朝" w:eastAsia="ＭＳ 明朝" w:hAnsi="ＭＳ 明朝" w:cs="Arial" w:hint="eastAsia"/>
          <w:spacing w:val="-2"/>
          <w:kern w:val="2"/>
        </w:rPr>
        <w:t>：</w:t>
      </w:r>
      <w:r w:rsidR="002164FE" w:rsidRPr="002164FE">
        <w:rPr>
          <w:rFonts w:ascii="ＭＳ 明朝" w:eastAsia="ＭＳ 明朝" w:hAnsi="ＭＳ 明朝" w:cs="Arial"/>
          <w:spacing w:val="-2"/>
          <w:kern w:val="2"/>
        </w:rPr>
        <w:t>191×179×54mm</w:t>
      </w:r>
      <w:r w:rsidRPr="00D3366D">
        <w:rPr>
          <w:rFonts w:ascii="ＭＳ 明朝" w:eastAsia="ＭＳ 明朝" w:hAnsi="ＭＳ 明朝" w:cs="Arial"/>
          <w:spacing w:val="-2"/>
          <w:kern w:val="2"/>
        </w:rPr>
        <w:t xml:space="preserve"> (プロペラガード込み)</w:t>
      </w:r>
    </w:p>
    <w:p w14:paraId="1C20DC35" w14:textId="020230E5"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重　量</w:t>
      </w:r>
      <w:r w:rsidR="00CA3974">
        <w:rPr>
          <w:rFonts w:ascii="ＭＳ 明朝" w:eastAsia="ＭＳ 明朝" w:hAnsi="ＭＳ 明朝" w:cs="Arial" w:hint="eastAsia"/>
          <w:spacing w:val="-2"/>
          <w:kern w:val="2"/>
        </w:rPr>
        <w:t xml:space="preserve">　</w:t>
      </w:r>
      <w:r w:rsidRPr="00D3366D">
        <w:rPr>
          <w:rFonts w:ascii="ＭＳ 明朝" w:eastAsia="ＭＳ 明朝" w:hAnsi="ＭＳ 明朝" w:cs="Arial" w:hint="eastAsia"/>
          <w:spacing w:val="-2"/>
          <w:kern w:val="2"/>
        </w:rPr>
        <w:t>：</w:t>
      </w:r>
      <w:r w:rsidRPr="00D3366D">
        <w:rPr>
          <w:rFonts w:ascii="ＭＳ 明朝" w:eastAsia="ＭＳ 明朝" w:hAnsi="ＭＳ 明朝" w:cs="Arial"/>
          <w:spacing w:val="-2"/>
          <w:kern w:val="2"/>
        </w:rPr>
        <w:t>170g（バッテリ込み）</w:t>
      </w:r>
    </w:p>
    <w:p w14:paraId="33AC9454" w14:textId="291A671B"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飛行時間：最大</w:t>
      </w:r>
      <w:r w:rsidR="002164FE">
        <w:rPr>
          <w:rFonts w:ascii="ＭＳ 明朝" w:eastAsia="ＭＳ 明朝" w:hAnsi="ＭＳ 明朝" w:cs="Arial" w:hint="eastAsia"/>
          <w:spacing w:val="-2"/>
          <w:kern w:val="2"/>
        </w:rPr>
        <w:t>8</w:t>
      </w:r>
      <w:r w:rsidRPr="00D3366D">
        <w:rPr>
          <w:rFonts w:ascii="ＭＳ 明朝" w:eastAsia="ＭＳ 明朝" w:hAnsi="ＭＳ 明朝" w:cs="Arial"/>
          <w:spacing w:val="-2"/>
          <w:kern w:val="2"/>
        </w:rPr>
        <w:t>分間</w:t>
      </w:r>
    </w:p>
    <w:p w14:paraId="7EC32165" w14:textId="0E889EEF"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装備類</w:t>
      </w:r>
      <w:r w:rsidR="00CA3974">
        <w:rPr>
          <w:rFonts w:ascii="ＭＳ 明朝" w:eastAsia="ＭＳ 明朝" w:hAnsi="ＭＳ 明朝" w:cs="Arial" w:hint="eastAsia"/>
          <w:spacing w:val="-2"/>
          <w:kern w:val="2"/>
        </w:rPr>
        <w:t xml:space="preserve">　</w:t>
      </w:r>
      <w:r w:rsidRPr="00D3366D">
        <w:rPr>
          <w:rFonts w:ascii="ＭＳ 明朝" w:eastAsia="ＭＳ 明朝" w:hAnsi="ＭＳ 明朝" w:cs="Arial" w:hint="eastAsia"/>
          <w:spacing w:val="-2"/>
          <w:kern w:val="2"/>
        </w:rPr>
        <w:t>：</w:t>
      </w:r>
      <w:r w:rsidRPr="00D3366D">
        <w:rPr>
          <w:rFonts w:ascii="ＭＳ 明朝" w:eastAsia="ＭＳ 明朝" w:hAnsi="ＭＳ 明朝" w:cs="Arial"/>
          <w:spacing w:val="-2"/>
          <w:kern w:val="2"/>
        </w:rPr>
        <w:t>LED照明、防塵モーター、</w:t>
      </w:r>
      <w:r w:rsidR="002164FE" w:rsidRPr="00984CF2">
        <w:rPr>
          <w:rFonts w:ascii="ＭＳ 明朝" w:eastAsia="ＭＳ 明朝" w:hAnsi="ＭＳ 明朝" w:cs="Arial" w:hint="eastAsia"/>
          <w:spacing w:val="-2"/>
          <w:kern w:val="2"/>
        </w:rPr>
        <w:t>超高感度カメラ</w:t>
      </w:r>
      <w:r w:rsidRPr="00D3366D">
        <w:rPr>
          <w:rFonts w:ascii="ＭＳ 明朝" w:eastAsia="ＭＳ 明朝" w:hAnsi="ＭＳ 明朝" w:cs="Arial"/>
          <w:spacing w:val="-2"/>
          <w:kern w:val="2"/>
        </w:rPr>
        <w:t xml:space="preserve">　他</w:t>
      </w:r>
    </w:p>
    <w:p w14:paraId="4D3D0C5C" w14:textId="77777777" w:rsidR="00D3366D" w:rsidRDefault="00CA3974" w:rsidP="00D3366D">
      <w:pPr>
        <w:spacing w:line="260" w:lineRule="exact"/>
        <w:ind w:leftChars="119" w:left="1416" w:rightChars="23" w:right="55" w:hangingChars="479" w:hanging="1130"/>
        <w:rPr>
          <w:rFonts w:ascii="ＭＳ 明朝" w:eastAsia="ＭＳ 明朝" w:hAnsi="ＭＳ 明朝" w:cs="Arial"/>
          <w:spacing w:val="-2"/>
          <w:kern w:val="2"/>
        </w:rPr>
      </w:pPr>
      <w:r>
        <w:rPr>
          <w:rFonts w:ascii="ＭＳ 明朝" w:eastAsia="ＭＳ 明朝" w:hAnsi="ＭＳ 明朝" w:cs="Arial" w:hint="eastAsia"/>
          <w:spacing w:val="-2"/>
          <w:kern w:val="2"/>
        </w:rPr>
        <w:t>特徴　　：</w:t>
      </w:r>
      <w:r w:rsidR="00E6731C" w:rsidRPr="00D3366D">
        <w:rPr>
          <w:rFonts w:ascii="ＭＳ 明朝" w:eastAsia="ＭＳ 明朝" w:hAnsi="ＭＳ 明朝" w:cs="Arial" w:hint="eastAsia"/>
          <w:spacing w:val="-2"/>
          <w:kern w:val="2"/>
        </w:rPr>
        <w:t>狭小空間でも安定飛行できる性能を特徴としている。</w:t>
      </w:r>
    </w:p>
    <w:p w14:paraId="7A9DF425" w14:textId="77777777" w:rsidR="00920658" w:rsidRDefault="00E6731C" w:rsidP="00D3366D">
      <w:pPr>
        <w:spacing w:line="260" w:lineRule="exact"/>
        <w:ind w:leftChars="589" w:left="1414" w:rightChars="23" w:right="55" w:firstLine="4"/>
        <w:rPr>
          <w:rFonts w:ascii="ＭＳ 明朝" w:eastAsia="ＭＳ 明朝" w:hAnsi="ＭＳ 明朝" w:cs="Arial"/>
          <w:spacing w:val="-2"/>
          <w:kern w:val="2"/>
        </w:rPr>
      </w:pPr>
      <w:r w:rsidRPr="00D3366D">
        <w:rPr>
          <w:rFonts w:ascii="ＭＳ 明朝" w:eastAsia="ＭＳ 明朝" w:hAnsi="ＭＳ 明朝" w:cs="Arial" w:hint="eastAsia"/>
          <w:spacing w:val="-2"/>
          <w:kern w:val="2"/>
        </w:rPr>
        <w:t>現在、製鉄会社や電力会社、石油化学コンビナート等</w:t>
      </w:r>
    </w:p>
    <w:p w14:paraId="20DBB1B0" w14:textId="7062DA46" w:rsidR="006832AA" w:rsidRDefault="00E6731C" w:rsidP="00D3366D">
      <w:pPr>
        <w:spacing w:line="260" w:lineRule="exact"/>
        <w:ind w:leftChars="589" w:left="1414" w:rightChars="23" w:right="55" w:firstLine="4"/>
        <w:rPr>
          <w:rFonts w:ascii="ＭＳ 明朝" w:eastAsia="ＭＳ 明朝" w:hAnsi="ＭＳ 明朝" w:cs="Arial"/>
          <w:spacing w:val="-2"/>
          <w:kern w:val="2"/>
        </w:rPr>
      </w:pPr>
      <w:r w:rsidRPr="00D3366D">
        <w:rPr>
          <w:rFonts w:ascii="ＭＳ 明朝" w:eastAsia="ＭＳ 明朝" w:hAnsi="ＭＳ 明朝" w:cs="Arial" w:hint="eastAsia"/>
          <w:spacing w:val="-2"/>
          <w:kern w:val="2"/>
        </w:rPr>
        <w:t>の大型プラント設備を保有する企業を中心</w:t>
      </w:r>
      <w:r w:rsidR="00984CF2">
        <w:rPr>
          <w:rFonts w:ascii="ＭＳ 明朝" w:eastAsia="ＭＳ 明朝" w:hAnsi="ＭＳ 明朝" w:cs="Arial" w:hint="eastAsia"/>
          <w:spacing w:val="-2"/>
          <w:kern w:val="2"/>
        </w:rPr>
        <w:t>に</w:t>
      </w:r>
      <w:r w:rsidRPr="00D3366D">
        <w:rPr>
          <w:rFonts w:ascii="ＭＳ 明朝" w:eastAsia="ＭＳ 明朝" w:hAnsi="ＭＳ 明朝" w:cs="Arial" w:hint="eastAsia"/>
          <w:spacing w:val="-2"/>
          <w:kern w:val="2"/>
        </w:rPr>
        <w:t>、煙突内、配管内、ボイラー内などの点検に活用されている。</w:t>
      </w:r>
    </w:p>
    <w:p w14:paraId="4593090B" w14:textId="77777777" w:rsidR="00D3366D" w:rsidRDefault="00D3366D" w:rsidP="00E6731C">
      <w:pPr>
        <w:spacing w:line="260" w:lineRule="exact"/>
        <w:rPr>
          <w:rFonts w:ascii="ＭＳ 明朝" w:eastAsia="ＭＳ 明朝" w:hAnsi="ＭＳ 明朝" w:cs="Arial"/>
          <w:b/>
          <w:spacing w:val="-2"/>
          <w:kern w:val="2"/>
        </w:rPr>
      </w:pPr>
    </w:p>
    <w:p w14:paraId="49F43B86" w14:textId="068FF7A8" w:rsidR="00E6731C" w:rsidRPr="00D3366D" w:rsidRDefault="00E6731C" w:rsidP="00E6731C">
      <w:pPr>
        <w:spacing w:line="260" w:lineRule="exact"/>
        <w:rPr>
          <w:rFonts w:ascii="ＭＳ 明朝" w:eastAsia="ＭＳ 明朝" w:hAnsi="ＭＳ 明朝" w:cs="Arial"/>
          <w:b/>
          <w:spacing w:val="-2"/>
          <w:kern w:val="2"/>
        </w:rPr>
      </w:pPr>
      <w:r w:rsidRPr="00D3366D">
        <w:rPr>
          <w:rFonts w:ascii="ＭＳ 明朝" w:eastAsia="ＭＳ 明朝" w:hAnsi="ＭＳ 明朝" w:cs="Arial" w:hint="eastAsia"/>
          <w:b/>
          <w:spacing w:val="-2"/>
          <w:kern w:val="2"/>
        </w:rPr>
        <w:t>【京急電鉄</w:t>
      </w:r>
      <w:r w:rsidRPr="00D3366D">
        <w:rPr>
          <w:rFonts w:ascii="ＭＳ 明朝" w:eastAsia="ＭＳ 明朝" w:hAnsi="ＭＳ 明朝" w:cs="Arial"/>
          <w:b/>
          <w:spacing w:val="-2"/>
          <w:kern w:val="2"/>
        </w:rPr>
        <w:t xml:space="preserve"> 概要】</w:t>
      </w:r>
    </w:p>
    <w:p w14:paraId="399C7233"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社名：京浜急行電鉄株式会社</w:t>
      </w:r>
    </w:p>
    <w:p w14:paraId="41D5E54B" w14:textId="3064418B"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本社所在地：神奈川県横浜市西区高島</w:t>
      </w:r>
      <w:r w:rsidR="007B6275">
        <w:rPr>
          <w:rFonts w:ascii="ＭＳ 明朝" w:eastAsia="ＭＳ 明朝" w:hAnsi="ＭＳ 明朝" w:cs="Arial" w:hint="eastAsia"/>
          <w:spacing w:val="-2"/>
          <w:kern w:val="2"/>
        </w:rPr>
        <w:t>１</w:t>
      </w:r>
      <w:r w:rsidRPr="00D3366D">
        <w:rPr>
          <w:rFonts w:ascii="ＭＳ 明朝" w:eastAsia="ＭＳ 明朝" w:hAnsi="ＭＳ 明朝" w:cs="Arial"/>
          <w:spacing w:val="-2"/>
          <w:kern w:val="2"/>
        </w:rPr>
        <w:t>丁目</w:t>
      </w:r>
      <w:r w:rsidR="007B6275">
        <w:rPr>
          <w:rFonts w:ascii="ＭＳ 明朝" w:eastAsia="ＭＳ 明朝" w:hAnsi="ＭＳ 明朝" w:cs="Arial" w:hint="eastAsia"/>
          <w:spacing w:val="-2"/>
          <w:kern w:val="2"/>
        </w:rPr>
        <w:t>２</w:t>
      </w:r>
      <w:r w:rsidRPr="00D3366D">
        <w:rPr>
          <w:rFonts w:ascii="ＭＳ 明朝" w:eastAsia="ＭＳ 明朝" w:hAnsi="ＭＳ 明朝" w:cs="Arial"/>
          <w:spacing w:val="-2"/>
          <w:kern w:val="2"/>
        </w:rPr>
        <w:t>番</w:t>
      </w:r>
      <w:r w:rsidR="007B6275">
        <w:rPr>
          <w:rFonts w:ascii="ＭＳ 明朝" w:eastAsia="ＭＳ 明朝" w:hAnsi="ＭＳ 明朝" w:cs="Arial" w:hint="eastAsia"/>
          <w:spacing w:val="-2"/>
          <w:kern w:val="2"/>
        </w:rPr>
        <w:t>８</w:t>
      </w:r>
      <w:r w:rsidRPr="00D3366D">
        <w:rPr>
          <w:rFonts w:ascii="ＭＳ 明朝" w:eastAsia="ＭＳ 明朝" w:hAnsi="ＭＳ 明朝" w:cs="Arial"/>
          <w:spacing w:val="-2"/>
          <w:kern w:val="2"/>
        </w:rPr>
        <w:t>号</w:t>
      </w:r>
    </w:p>
    <w:p w14:paraId="45CA551F" w14:textId="74295E9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設立：</w:t>
      </w:r>
      <w:r w:rsidRPr="00D3366D">
        <w:rPr>
          <w:rFonts w:ascii="ＭＳ 明朝" w:eastAsia="ＭＳ 明朝" w:hAnsi="ＭＳ 明朝" w:cs="Arial"/>
          <w:spacing w:val="-2"/>
          <w:kern w:val="2"/>
        </w:rPr>
        <w:t>1948年</w:t>
      </w:r>
      <w:r w:rsidR="007B6275">
        <w:rPr>
          <w:rFonts w:ascii="ＭＳ 明朝" w:eastAsia="ＭＳ 明朝" w:hAnsi="ＭＳ 明朝" w:cs="Arial" w:hint="eastAsia"/>
          <w:spacing w:val="-2"/>
          <w:kern w:val="2"/>
        </w:rPr>
        <w:t>６</w:t>
      </w:r>
      <w:r w:rsidRPr="00D3366D">
        <w:rPr>
          <w:rFonts w:ascii="ＭＳ 明朝" w:eastAsia="ＭＳ 明朝" w:hAnsi="ＭＳ 明朝" w:cs="Arial"/>
          <w:spacing w:val="-2"/>
          <w:kern w:val="2"/>
        </w:rPr>
        <w:t>月（創立：1898年</w:t>
      </w:r>
      <w:r w:rsidR="007B6275">
        <w:rPr>
          <w:rFonts w:ascii="ＭＳ 明朝" w:eastAsia="ＭＳ 明朝" w:hAnsi="ＭＳ 明朝" w:cs="Arial" w:hint="eastAsia"/>
          <w:spacing w:val="-2"/>
          <w:kern w:val="2"/>
        </w:rPr>
        <w:t>２</w:t>
      </w:r>
      <w:r w:rsidRPr="00D3366D">
        <w:rPr>
          <w:rFonts w:ascii="ＭＳ 明朝" w:eastAsia="ＭＳ 明朝" w:hAnsi="ＭＳ 明朝" w:cs="Arial"/>
          <w:spacing w:val="-2"/>
          <w:kern w:val="2"/>
        </w:rPr>
        <w:t>月）</w:t>
      </w:r>
    </w:p>
    <w:p w14:paraId="7E306F28"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代表者：取締役社長</w:t>
      </w:r>
      <w:r w:rsidRPr="00D3366D">
        <w:rPr>
          <w:rFonts w:ascii="ＭＳ 明朝" w:eastAsia="ＭＳ 明朝" w:hAnsi="ＭＳ 明朝" w:cs="Arial"/>
          <w:spacing w:val="-2"/>
          <w:kern w:val="2"/>
        </w:rPr>
        <w:t xml:space="preserve"> 原田 一之</w:t>
      </w:r>
    </w:p>
    <w:p w14:paraId="23255D20" w14:textId="658FB211"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spacing w:val="-2"/>
          <w:kern w:val="2"/>
        </w:rPr>
        <w:t>URL：</w:t>
      </w:r>
      <w:r w:rsidR="00F0453D" w:rsidRPr="00D3366D">
        <w:rPr>
          <w:rFonts w:ascii="ＭＳ 明朝" w:eastAsia="ＭＳ 明朝" w:hAnsi="ＭＳ 明朝" w:cs="Arial"/>
          <w:spacing w:val="-2"/>
          <w:kern w:val="2"/>
        </w:rPr>
        <w:fldChar w:fldCharType="begin"/>
      </w:r>
      <w:r w:rsidR="00F0453D" w:rsidRPr="00D3366D">
        <w:rPr>
          <w:rFonts w:ascii="ＭＳ 明朝" w:eastAsia="ＭＳ 明朝" w:hAnsi="ＭＳ 明朝" w:cs="Arial"/>
          <w:spacing w:val="-2"/>
          <w:kern w:val="2"/>
        </w:rPr>
        <w:instrText xml:space="preserve"> HYPERLINK "https://www.keikyu.co.jp/" </w:instrText>
      </w:r>
      <w:r w:rsidR="00F0453D" w:rsidRPr="00D3366D">
        <w:rPr>
          <w:rFonts w:ascii="ＭＳ 明朝" w:eastAsia="ＭＳ 明朝" w:hAnsi="ＭＳ 明朝" w:cs="Arial"/>
          <w:spacing w:val="-2"/>
          <w:kern w:val="2"/>
        </w:rPr>
        <w:fldChar w:fldCharType="separate"/>
      </w:r>
      <w:r w:rsidRPr="00D3366D">
        <w:rPr>
          <w:rStyle w:val="a3"/>
          <w:rFonts w:ascii="ＭＳ 明朝" w:eastAsia="ＭＳ 明朝" w:hAnsi="ＭＳ 明朝" w:cs="Arial"/>
          <w:spacing w:val="-2"/>
          <w:kern w:val="2"/>
        </w:rPr>
        <w:t>https://www.keikyu.co.jp/</w:t>
      </w:r>
      <w:r w:rsidR="00F0453D" w:rsidRPr="00D3366D">
        <w:rPr>
          <w:rFonts w:ascii="ＭＳ 明朝" w:eastAsia="ＭＳ 明朝" w:hAnsi="ＭＳ 明朝" w:cs="Arial"/>
          <w:spacing w:val="-2"/>
          <w:kern w:val="2"/>
        </w:rPr>
        <w:fldChar w:fldCharType="end"/>
      </w:r>
    </w:p>
    <w:p w14:paraId="6B725762" w14:textId="07DD9183" w:rsidR="00E6731C" w:rsidRPr="00D3366D" w:rsidRDefault="00E6731C" w:rsidP="00E6731C">
      <w:pPr>
        <w:spacing w:line="260" w:lineRule="exact"/>
        <w:rPr>
          <w:rFonts w:ascii="ＭＳ 明朝" w:eastAsia="ＭＳ 明朝" w:hAnsi="ＭＳ 明朝" w:cs="Arial"/>
          <w:spacing w:val="-2"/>
          <w:kern w:val="2"/>
        </w:rPr>
      </w:pPr>
    </w:p>
    <w:p w14:paraId="1C8F44BD" w14:textId="77777777" w:rsidR="00E6731C" w:rsidRPr="00D3366D" w:rsidRDefault="00E6731C" w:rsidP="00E6731C">
      <w:pPr>
        <w:spacing w:line="260" w:lineRule="exact"/>
        <w:rPr>
          <w:rFonts w:ascii="ＭＳ 明朝" w:eastAsia="ＭＳ 明朝" w:hAnsi="ＭＳ 明朝" w:cs="Arial"/>
          <w:b/>
          <w:spacing w:val="-2"/>
          <w:kern w:val="2"/>
        </w:rPr>
      </w:pPr>
      <w:r w:rsidRPr="00D3366D">
        <w:rPr>
          <w:rFonts w:ascii="ＭＳ 明朝" w:eastAsia="ＭＳ 明朝" w:hAnsi="ＭＳ 明朝" w:cs="Arial" w:hint="eastAsia"/>
          <w:b/>
          <w:spacing w:val="-2"/>
          <w:kern w:val="2"/>
        </w:rPr>
        <w:t>【</w:t>
      </w:r>
      <w:proofErr w:type="spellStart"/>
      <w:r w:rsidRPr="00D3366D">
        <w:rPr>
          <w:rFonts w:ascii="ＭＳ 明朝" w:eastAsia="ＭＳ 明朝" w:hAnsi="ＭＳ 明朝" w:cs="Arial"/>
          <w:b/>
          <w:spacing w:val="-2"/>
          <w:kern w:val="2"/>
        </w:rPr>
        <w:t>Liberaware</w:t>
      </w:r>
      <w:proofErr w:type="spellEnd"/>
      <w:r w:rsidRPr="00D3366D">
        <w:rPr>
          <w:rFonts w:ascii="ＭＳ 明朝" w:eastAsia="ＭＳ 明朝" w:hAnsi="ＭＳ 明朝" w:cs="Arial"/>
          <w:b/>
          <w:spacing w:val="-2"/>
          <w:kern w:val="2"/>
        </w:rPr>
        <w:t xml:space="preserve"> 概要】</w:t>
      </w:r>
    </w:p>
    <w:p w14:paraId="3F4CBD22"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社名：株式会社</w:t>
      </w:r>
      <w:proofErr w:type="spellStart"/>
      <w:r w:rsidRPr="00D3366D">
        <w:rPr>
          <w:rFonts w:ascii="ＭＳ 明朝" w:eastAsia="ＭＳ 明朝" w:hAnsi="ＭＳ 明朝" w:cs="Arial"/>
          <w:spacing w:val="-2"/>
          <w:kern w:val="2"/>
        </w:rPr>
        <w:t>Liberaware</w:t>
      </w:r>
      <w:proofErr w:type="spellEnd"/>
    </w:p>
    <w:p w14:paraId="7E009D36" w14:textId="721EB17A"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住所：千葉県千葉市中央区中央</w:t>
      </w:r>
      <w:r w:rsidRPr="00D3366D">
        <w:rPr>
          <w:rFonts w:ascii="ＭＳ 明朝" w:eastAsia="ＭＳ 明朝" w:hAnsi="ＭＳ 明朝" w:cs="Arial"/>
          <w:spacing w:val="-2"/>
          <w:kern w:val="2"/>
        </w:rPr>
        <w:t>3-3-1 フジモト第一生命ビル</w:t>
      </w:r>
      <w:r w:rsidR="007B6275">
        <w:rPr>
          <w:rFonts w:ascii="ＭＳ 明朝" w:eastAsia="ＭＳ 明朝" w:hAnsi="ＭＳ 明朝" w:cs="Arial" w:hint="eastAsia"/>
          <w:spacing w:val="-2"/>
          <w:kern w:val="2"/>
        </w:rPr>
        <w:t>６</w:t>
      </w:r>
      <w:r w:rsidRPr="00D3366D">
        <w:rPr>
          <w:rFonts w:ascii="ＭＳ 明朝" w:eastAsia="ＭＳ 明朝" w:hAnsi="ＭＳ 明朝" w:cs="Arial"/>
          <w:spacing w:val="-2"/>
          <w:kern w:val="2"/>
        </w:rPr>
        <w:t>階</w:t>
      </w:r>
    </w:p>
    <w:p w14:paraId="789C14FA" w14:textId="1E8B8172"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設立：</w:t>
      </w:r>
      <w:r w:rsidRPr="00D3366D">
        <w:rPr>
          <w:rFonts w:ascii="ＭＳ 明朝" w:eastAsia="ＭＳ 明朝" w:hAnsi="ＭＳ 明朝" w:cs="Arial"/>
          <w:spacing w:val="-2"/>
          <w:kern w:val="2"/>
        </w:rPr>
        <w:t>2016年</w:t>
      </w:r>
      <w:r w:rsidR="007B6275">
        <w:rPr>
          <w:rFonts w:ascii="ＭＳ 明朝" w:eastAsia="ＭＳ 明朝" w:hAnsi="ＭＳ 明朝" w:cs="Arial" w:hint="eastAsia"/>
          <w:spacing w:val="-2"/>
          <w:kern w:val="2"/>
        </w:rPr>
        <w:t>８</w:t>
      </w:r>
      <w:r w:rsidRPr="00D3366D">
        <w:rPr>
          <w:rFonts w:ascii="ＭＳ 明朝" w:eastAsia="ＭＳ 明朝" w:hAnsi="ＭＳ 明朝" w:cs="Arial"/>
          <w:spacing w:val="-2"/>
          <w:kern w:val="2"/>
        </w:rPr>
        <w:t>月</w:t>
      </w:r>
    </w:p>
    <w:p w14:paraId="16DDBE79"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代表者：代表取締役</w:t>
      </w:r>
      <w:r w:rsidRPr="00D3366D">
        <w:rPr>
          <w:rFonts w:ascii="ＭＳ 明朝" w:eastAsia="ＭＳ 明朝" w:hAnsi="ＭＳ 明朝" w:cs="Arial"/>
          <w:spacing w:val="-2"/>
          <w:kern w:val="2"/>
        </w:rPr>
        <w:t xml:space="preserve"> 閔 弘圭</w:t>
      </w:r>
    </w:p>
    <w:p w14:paraId="53E0E0FA" w14:textId="31C285FD"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spacing w:val="-2"/>
          <w:kern w:val="2"/>
        </w:rPr>
        <w:t>URL：</w:t>
      </w:r>
      <w:hyperlink r:id="rId18" w:history="1">
        <w:r w:rsidRPr="00D3366D">
          <w:rPr>
            <w:rStyle w:val="a3"/>
            <w:rFonts w:ascii="ＭＳ 明朝" w:eastAsia="ＭＳ 明朝" w:hAnsi="ＭＳ 明朝" w:cs="Arial"/>
            <w:spacing w:val="-2"/>
            <w:kern w:val="2"/>
          </w:rPr>
          <w:t>https://liberaware.co.jp</w:t>
        </w:r>
      </w:hyperlink>
    </w:p>
    <w:p w14:paraId="7523B96C" w14:textId="77777777" w:rsidR="00E6731C" w:rsidRPr="00D3366D" w:rsidRDefault="00E6731C" w:rsidP="00E6731C">
      <w:pPr>
        <w:spacing w:line="260" w:lineRule="exact"/>
        <w:rPr>
          <w:rFonts w:ascii="ＭＳ 明朝" w:eastAsia="ＭＳ 明朝" w:hAnsi="ＭＳ 明朝" w:cs="Arial"/>
          <w:spacing w:val="-2"/>
          <w:kern w:val="2"/>
        </w:rPr>
      </w:pPr>
    </w:p>
    <w:p w14:paraId="768D65EF" w14:textId="77777777" w:rsidR="00E6731C" w:rsidRPr="00D3366D" w:rsidRDefault="00E6731C" w:rsidP="00E6731C">
      <w:pPr>
        <w:spacing w:line="260" w:lineRule="exact"/>
        <w:rPr>
          <w:rFonts w:ascii="ＭＳ 明朝" w:eastAsia="ＭＳ 明朝" w:hAnsi="ＭＳ 明朝" w:cs="Arial"/>
          <w:b/>
          <w:spacing w:val="-2"/>
          <w:kern w:val="2"/>
        </w:rPr>
      </w:pPr>
      <w:r w:rsidRPr="00D3366D">
        <w:rPr>
          <w:rFonts w:ascii="ＭＳ 明朝" w:eastAsia="ＭＳ 明朝" w:hAnsi="ＭＳ 明朝" w:cs="Arial" w:hint="eastAsia"/>
          <w:b/>
          <w:spacing w:val="-2"/>
          <w:kern w:val="2"/>
        </w:rPr>
        <w:t>【サムライインキュベート</w:t>
      </w:r>
      <w:r w:rsidRPr="00D3366D">
        <w:rPr>
          <w:rFonts w:ascii="ＭＳ 明朝" w:eastAsia="ＭＳ 明朝" w:hAnsi="ＭＳ 明朝" w:cs="Arial"/>
          <w:b/>
          <w:spacing w:val="-2"/>
          <w:kern w:val="2"/>
        </w:rPr>
        <w:t xml:space="preserve"> 概要】</w:t>
      </w:r>
    </w:p>
    <w:p w14:paraId="298C6BD9"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社名：株式会社サムライインキュベート</w:t>
      </w:r>
    </w:p>
    <w:p w14:paraId="0B123E93"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住所：東京都港区六本木</w:t>
      </w:r>
      <w:r w:rsidRPr="00D3366D">
        <w:rPr>
          <w:rFonts w:ascii="ＭＳ 明朝" w:eastAsia="ＭＳ 明朝" w:hAnsi="ＭＳ 明朝" w:cs="Arial"/>
          <w:spacing w:val="-2"/>
          <w:kern w:val="2"/>
        </w:rPr>
        <w:t>1-3-50</w:t>
      </w:r>
    </w:p>
    <w:p w14:paraId="55F73F9A" w14:textId="68F1AA15"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設立：</w:t>
      </w:r>
      <w:r w:rsidRPr="00D3366D">
        <w:rPr>
          <w:rFonts w:ascii="ＭＳ 明朝" w:eastAsia="ＭＳ 明朝" w:hAnsi="ＭＳ 明朝" w:cs="Arial"/>
          <w:spacing w:val="-2"/>
          <w:kern w:val="2"/>
        </w:rPr>
        <w:t>2008年</w:t>
      </w:r>
      <w:r w:rsidR="007B6275">
        <w:rPr>
          <w:rFonts w:ascii="ＭＳ 明朝" w:eastAsia="ＭＳ 明朝" w:hAnsi="ＭＳ 明朝" w:cs="Arial" w:hint="eastAsia"/>
          <w:spacing w:val="-2"/>
          <w:kern w:val="2"/>
        </w:rPr>
        <w:t>３</w:t>
      </w:r>
      <w:r w:rsidRPr="00D3366D">
        <w:rPr>
          <w:rFonts w:ascii="ＭＳ 明朝" w:eastAsia="ＭＳ 明朝" w:hAnsi="ＭＳ 明朝" w:cs="Arial"/>
          <w:spacing w:val="-2"/>
          <w:kern w:val="2"/>
        </w:rPr>
        <w:t>月14日</w:t>
      </w:r>
    </w:p>
    <w:p w14:paraId="094FEB9D" w14:textId="77777777"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hint="eastAsia"/>
          <w:spacing w:val="-2"/>
          <w:kern w:val="2"/>
        </w:rPr>
        <w:t>代表者：代表取締役</w:t>
      </w:r>
      <w:r w:rsidRPr="00D3366D">
        <w:rPr>
          <w:rFonts w:ascii="ＭＳ 明朝" w:eastAsia="ＭＳ 明朝" w:hAnsi="ＭＳ 明朝" w:cs="Arial"/>
          <w:spacing w:val="-2"/>
          <w:kern w:val="2"/>
        </w:rPr>
        <w:t xml:space="preserve"> 榊原 健太郎</w:t>
      </w:r>
    </w:p>
    <w:p w14:paraId="5A0E9264" w14:textId="1D0C274A" w:rsidR="00E6731C"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spacing w:val="-2"/>
          <w:kern w:val="2"/>
        </w:rPr>
        <w:t>URL：</w:t>
      </w:r>
      <w:hyperlink r:id="rId19" w:history="1">
        <w:r w:rsidRPr="00D3366D">
          <w:rPr>
            <w:rStyle w:val="a3"/>
            <w:rFonts w:ascii="ＭＳ 明朝" w:eastAsia="ＭＳ 明朝" w:hAnsi="ＭＳ 明朝" w:cs="Arial"/>
            <w:spacing w:val="-2"/>
            <w:kern w:val="2"/>
          </w:rPr>
          <w:t>https://www.samurai-incubate.asia/</w:t>
        </w:r>
      </w:hyperlink>
    </w:p>
    <w:p w14:paraId="7C12F48B" w14:textId="77777777" w:rsidR="00E6731C" w:rsidRPr="00D3366D" w:rsidRDefault="00E6731C" w:rsidP="00E6731C">
      <w:pPr>
        <w:spacing w:line="260" w:lineRule="exact"/>
        <w:rPr>
          <w:rFonts w:ascii="ＭＳ 明朝" w:eastAsia="ＭＳ 明朝" w:hAnsi="ＭＳ 明朝" w:cs="Arial"/>
          <w:spacing w:val="-2"/>
          <w:kern w:val="2"/>
        </w:rPr>
      </w:pPr>
    </w:p>
    <w:p w14:paraId="7E3C801D" w14:textId="529BCF1A" w:rsidR="00E6731C" w:rsidRPr="00D3366D" w:rsidRDefault="00E6731C" w:rsidP="00E6731C">
      <w:pPr>
        <w:spacing w:line="260" w:lineRule="exact"/>
        <w:rPr>
          <w:rFonts w:ascii="ＭＳ 明朝" w:eastAsia="ＭＳ 明朝" w:hAnsi="ＭＳ 明朝" w:cs="Arial"/>
          <w:b/>
          <w:spacing w:val="-2"/>
          <w:kern w:val="2"/>
        </w:rPr>
      </w:pPr>
      <w:r w:rsidRPr="00D3366D">
        <w:rPr>
          <w:rFonts w:ascii="ＭＳ 明朝" w:eastAsia="ＭＳ 明朝" w:hAnsi="ＭＳ 明朝" w:cs="Arial" w:hint="eastAsia"/>
          <w:b/>
          <w:spacing w:val="-2"/>
          <w:kern w:val="2"/>
        </w:rPr>
        <w:t>【</w:t>
      </w:r>
      <w:r w:rsidRPr="00D3366D">
        <w:rPr>
          <w:rFonts w:ascii="ＭＳ 明朝" w:eastAsia="ＭＳ 明朝" w:hAnsi="ＭＳ 明朝" w:cs="Arial"/>
          <w:b/>
          <w:spacing w:val="-2"/>
          <w:kern w:val="2"/>
        </w:rPr>
        <w:t>KEIKYU-ACCELERATOR-PROGRAM公式サイト</w:t>
      </w:r>
      <w:r w:rsidRPr="00D3366D">
        <w:rPr>
          <w:rFonts w:ascii="ＭＳ 明朝" w:eastAsia="ＭＳ 明朝" w:hAnsi="ＭＳ 明朝" w:cs="Arial" w:hint="eastAsia"/>
          <w:b/>
          <w:spacing w:val="-2"/>
          <w:kern w:val="2"/>
        </w:rPr>
        <w:t>】</w:t>
      </w:r>
    </w:p>
    <w:p w14:paraId="5C025248" w14:textId="6D07A1D7" w:rsidR="00101C7D" w:rsidRPr="00D3366D" w:rsidRDefault="00E6731C" w:rsidP="00D3366D">
      <w:pPr>
        <w:spacing w:line="260" w:lineRule="exact"/>
        <w:ind w:firstLineChars="120" w:firstLine="283"/>
        <w:rPr>
          <w:rFonts w:ascii="ＭＳ 明朝" w:eastAsia="ＭＳ 明朝" w:hAnsi="ＭＳ 明朝" w:cs="Arial"/>
          <w:spacing w:val="-2"/>
          <w:kern w:val="2"/>
        </w:rPr>
      </w:pPr>
      <w:r w:rsidRPr="00D3366D">
        <w:rPr>
          <w:rFonts w:ascii="ＭＳ 明朝" w:eastAsia="ＭＳ 明朝" w:hAnsi="ＭＳ 明朝" w:cs="Arial"/>
          <w:spacing w:val="-2"/>
          <w:kern w:val="2"/>
        </w:rPr>
        <w:t>URL</w:t>
      </w:r>
      <w:r w:rsidR="00101C7D" w:rsidRPr="00D3366D">
        <w:rPr>
          <w:rFonts w:ascii="ＭＳ 明朝" w:eastAsia="ＭＳ 明朝" w:hAnsi="ＭＳ 明朝" w:cs="Arial" w:hint="eastAsia"/>
          <w:spacing w:val="-2"/>
          <w:kern w:val="2"/>
        </w:rPr>
        <w:t>：</w:t>
      </w:r>
      <w:hyperlink r:id="rId20" w:history="1">
        <w:r w:rsidR="00101C7D" w:rsidRPr="00D3366D">
          <w:rPr>
            <w:rStyle w:val="a3"/>
            <w:rFonts w:ascii="ＭＳ 明朝" w:eastAsia="ＭＳ 明朝" w:hAnsi="ＭＳ 明朝"/>
          </w:rPr>
          <w:t>http://openinnovation.keikyu.co.jp/</w:t>
        </w:r>
      </w:hyperlink>
    </w:p>
    <w:p w14:paraId="02301840" w14:textId="40D958A9" w:rsidR="003A5714" w:rsidRPr="00D3366D" w:rsidRDefault="003A5714">
      <w:pPr>
        <w:spacing w:line="260" w:lineRule="exact"/>
        <w:rPr>
          <w:rFonts w:ascii="ＭＳ 明朝" w:eastAsia="ＭＳ 明朝" w:hAnsi="ＭＳ 明朝" w:cs="Arial"/>
          <w:spacing w:val="-2"/>
          <w:kern w:val="2"/>
        </w:rPr>
      </w:pPr>
    </w:p>
    <w:p w14:paraId="734E1A83" w14:textId="569AD57F" w:rsidR="005B3CEF" w:rsidRPr="00D3366D" w:rsidRDefault="005B3CEF">
      <w:pPr>
        <w:spacing w:line="260" w:lineRule="exact"/>
        <w:rPr>
          <w:rFonts w:ascii="ＭＳ 明朝" w:eastAsia="ＭＳ 明朝" w:hAnsi="ＭＳ 明朝" w:cs="Arial"/>
          <w:kern w:val="2"/>
        </w:rPr>
      </w:pPr>
    </w:p>
    <w:p w14:paraId="165C046F" w14:textId="2CA19409" w:rsidR="005B3CEF" w:rsidRPr="00D3366D" w:rsidRDefault="005B3CEF">
      <w:pPr>
        <w:spacing w:line="260" w:lineRule="exact"/>
        <w:rPr>
          <w:rFonts w:ascii="ＭＳ 明朝" w:eastAsia="ＭＳ 明朝" w:hAnsi="ＭＳ 明朝" w:cs="Arial"/>
          <w:kern w:val="2"/>
        </w:rPr>
      </w:pPr>
    </w:p>
    <w:p w14:paraId="447C9732" w14:textId="76464587" w:rsidR="00101C7D" w:rsidRPr="00D3366D" w:rsidRDefault="00101C7D">
      <w:pPr>
        <w:spacing w:line="260" w:lineRule="exact"/>
        <w:rPr>
          <w:rFonts w:ascii="ＭＳ 明朝" w:eastAsia="ＭＳ 明朝" w:hAnsi="ＭＳ 明朝" w:cs="Arial"/>
          <w:spacing w:val="-2"/>
          <w:kern w:val="2"/>
        </w:rPr>
      </w:pPr>
      <w:bookmarkStart w:id="0" w:name="_GoBack"/>
      <w:bookmarkEnd w:id="0"/>
    </w:p>
    <w:sectPr w:rsidR="00101C7D" w:rsidRPr="00D3366D" w:rsidSect="000640F6">
      <w:headerReference w:type="default" r:id="rId21"/>
      <w:pgSz w:w="11907" w:h="16840" w:code="9"/>
      <w:pgMar w:top="1418" w:right="964" w:bottom="567" w:left="964" w:header="720" w:footer="720" w:gutter="0"/>
      <w:cols w:space="425"/>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CFA3C3" w14:textId="77777777" w:rsidR="00DC35BA" w:rsidRDefault="00DC35BA">
      <w:r>
        <w:separator/>
      </w:r>
    </w:p>
  </w:endnote>
  <w:endnote w:type="continuationSeparator" w:id="0">
    <w:p w14:paraId="38A7BED6" w14:textId="77777777" w:rsidR="00DC35BA" w:rsidRDefault="00DC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altName w:val="MS PGothic"/>
    <w:panose1 w:val="020B0600070205080204"/>
    <w:charset w:val="80"/>
    <w:family w:val="swiss"/>
    <w:pitch w:val="variable"/>
    <w:sig w:usb0="E00002FF" w:usb1="6AC7FDFB" w:usb2="00000012" w:usb3="00000000" w:csb0="0002009F" w:csb1="00000000"/>
  </w:font>
  <w:font w:name="游ゴシック Light">
    <w:panose1 w:val="020B0300000000000000"/>
    <w:charset w:val="80"/>
    <w:family w:val="swiss"/>
    <w:pitch w:val="variable"/>
    <w:sig w:usb0="E00002FF" w:usb1="2AC7FDFF" w:usb2="00000016"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40FE35" w14:textId="77777777" w:rsidR="00DC35BA" w:rsidRDefault="00DC35BA">
      <w:r>
        <w:separator/>
      </w:r>
    </w:p>
  </w:footnote>
  <w:footnote w:type="continuationSeparator" w:id="0">
    <w:p w14:paraId="2E1C370F" w14:textId="77777777" w:rsidR="00DC35BA" w:rsidRDefault="00DC35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264105" w14:textId="77777777" w:rsidR="000640F6" w:rsidRDefault="000640F6" w:rsidP="000640F6">
    <w:pPr>
      <w:ind w:leftChars="100" w:left="240"/>
      <w:jc w:val="right"/>
      <w:rPr>
        <w:rFonts w:ascii="ＭＳ ゴシック" w:eastAsia="ＭＳ ゴシック" w:hAnsi="ＭＳ ゴシック"/>
        <w:sz w:val="22"/>
        <w:szCs w:val="22"/>
      </w:rPr>
    </w:pPr>
  </w:p>
  <w:p w14:paraId="1C995933" w14:textId="77777777" w:rsidR="000640F6" w:rsidRDefault="000640F6">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EF9"/>
    <w:rsid w:val="00003870"/>
    <w:rsid w:val="00003D31"/>
    <w:rsid w:val="000079B5"/>
    <w:rsid w:val="00011676"/>
    <w:rsid w:val="00012C54"/>
    <w:rsid w:val="00013951"/>
    <w:rsid w:val="00015F45"/>
    <w:rsid w:val="0002201E"/>
    <w:rsid w:val="0003298C"/>
    <w:rsid w:val="000555CC"/>
    <w:rsid w:val="000640F6"/>
    <w:rsid w:val="00080D31"/>
    <w:rsid w:val="0008200A"/>
    <w:rsid w:val="000A1C7C"/>
    <w:rsid w:val="000B30D9"/>
    <w:rsid w:val="000D352D"/>
    <w:rsid w:val="000D3541"/>
    <w:rsid w:val="000E2614"/>
    <w:rsid w:val="000F6AD2"/>
    <w:rsid w:val="00101C7D"/>
    <w:rsid w:val="00105396"/>
    <w:rsid w:val="00107FC6"/>
    <w:rsid w:val="001169F1"/>
    <w:rsid w:val="00134ECD"/>
    <w:rsid w:val="00136EC1"/>
    <w:rsid w:val="00140C3A"/>
    <w:rsid w:val="00142846"/>
    <w:rsid w:val="0014676F"/>
    <w:rsid w:val="001507D7"/>
    <w:rsid w:val="00152118"/>
    <w:rsid w:val="0015240F"/>
    <w:rsid w:val="001524A9"/>
    <w:rsid w:val="001715D0"/>
    <w:rsid w:val="0017616D"/>
    <w:rsid w:val="00177386"/>
    <w:rsid w:val="001A0D61"/>
    <w:rsid w:val="001B6359"/>
    <w:rsid w:val="001C7FD4"/>
    <w:rsid w:val="001F33A6"/>
    <w:rsid w:val="002055C7"/>
    <w:rsid w:val="002164FE"/>
    <w:rsid w:val="00224D05"/>
    <w:rsid w:val="00235533"/>
    <w:rsid w:val="002429B6"/>
    <w:rsid w:val="00283C47"/>
    <w:rsid w:val="00284F4F"/>
    <w:rsid w:val="00286B9A"/>
    <w:rsid w:val="00287664"/>
    <w:rsid w:val="00290B1D"/>
    <w:rsid w:val="00293025"/>
    <w:rsid w:val="002B066A"/>
    <w:rsid w:val="002B258B"/>
    <w:rsid w:val="002C7B28"/>
    <w:rsid w:val="002F2D72"/>
    <w:rsid w:val="003000A0"/>
    <w:rsid w:val="0031241E"/>
    <w:rsid w:val="003347B5"/>
    <w:rsid w:val="00336B53"/>
    <w:rsid w:val="00347E22"/>
    <w:rsid w:val="00351DC0"/>
    <w:rsid w:val="003724EC"/>
    <w:rsid w:val="0038268D"/>
    <w:rsid w:val="00396889"/>
    <w:rsid w:val="00397098"/>
    <w:rsid w:val="003A4E21"/>
    <w:rsid w:val="003A5714"/>
    <w:rsid w:val="003A653A"/>
    <w:rsid w:val="003D007F"/>
    <w:rsid w:val="003D7F4B"/>
    <w:rsid w:val="003E6280"/>
    <w:rsid w:val="003E7B4E"/>
    <w:rsid w:val="003F6556"/>
    <w:rsid w:val="00403D12"/>
    <w:rsid w:val="00404864"/>
    <w:rsid w:val="00412D1C"/>
    <w:rsid w:val="004165C6"/>
    <w:rsid w:val="00421A1F"/>
    <w:rsid w:val="00442303"/>
    <w:rsid w:val="00445ACA"/>
    <w:rsid w:val="00477969"/>
    <w:rsid w:val="00496CF2"/>
    <w:rsid w:val="004A0CD8"/>
    <w:rsid w:val="004C490A"/>
    <w:rsid w:val="004D08AF"/>
    <w:rsid w:val="004D573C"/>
    <w:rsid w:val="004E7FEB"/>
    <w:rsid w:val="004F6721"/>
    <w:rsid w:val="005114BC"/>
    <w:rsid w:val="0051243F"/>
    <w:rsid w:val="005135B8"/>
    <w:rsid w:val="00531A25"/>
    <w:rsid w:val="00545BE2"/>
    <w:rsid w:val="0054682E"/>
    <w:rsid w:val="0055322B"/>
    <w:rsid w:val="00554211"/>
    <w:rsid w:val="005543B4"/>
    <w:rsid w:val="005626B0"/>
    <w:rsid w:val="00565667"/>
    <w:rsid w:val="005736C5"/>
    <w:rsid w:val="005B3CEF"/>
    <w:rsid w:val="005B4045"/>
    <w:rsid w:val="005B55A6"/>
    <w:rsid w:val="005C4382"/>
    <w:rsid w:val="005F47D8"/>
    <w:rsid w:val="00615568"/>
    <w:rsid w:val="00623ED9"/>
    <w:rsid w:val="00655D05"/>
    <w:rsid w:val="00664F3A"/>
    <w:rsid w:val="00665E1E"/>
    <w:rsid w:val="00665F29"/>
    <w:rsid w:val="00676B93"/>
    <w:rsid w:val="0067734E"/>
    <w:rsid w:val="006832AA"/>
    <w:rsid w:val="0068566F"/>
    <w:rsid w:val="006925B7"/>
    <w:rsid w:val="006A6CAB"/>
    <w:rsid w:val="006C15EF"/>
    <w:rsid w:val="006D093E"/>
    <w:rsid w:val="006D60F4"/>
    <w:rsid w:val="006E7761"/>
    <w:rsid w:val="006F1232"/>
    <w:rsid w:val="007169B9"/>
    <w:rsid w:val="00733FAA"/>
    <w:rsid w:val="0075180A"/>
    <w:rsid w:val="00757AE6"/>
    <w:rsid w:val="007615F7"/>
    <w:rsid w:val="0076378E"/>
    <w:rsid w:val="00771E9A"/>
    <w:rsid w:val="00773906"/>
    <w:rsid w:val="007806B2"/>
    <w:rsid w:val="00782E8C"/>
    <w:rsid w:val="0078449A"/>
    <w:rsid w:val="007A3CB7"/>
    <w:rsid w:val="007A711E"/>
    <w:rsid w:val="007B1646"/>
    <w:rsid w:val="007B4FE1"/>
    <w:rsid w:val="007B6275"/>
    <w:rsid w:val="007F5CFC"/>
    <w:rsid w:val="0080199E"/>
    <w:rsid w:val="008167DB"/>
    <w:rsid w:val="0084033F"/>
    <w:rsid w:val="0085672E"/>
    <w:rsid w:val="008639FD"/>
    <w:rsid w:val="00877761"/>
    <w:rsid w:val="00881FC8"/>
    <w:rsid w:val="008A7139"/>
    <w:rsid w:val="008B1C7A"/>
    <w:rsid w:val="008B409F"/>
    <w:rsid w:val="008C5EFA"/>
    <w:rsid w:val="008E2C9F"/>
    <w:rsid w:val="008E33CF"/>
    <w:rsid w:val="008E6C65"/>
    <w:rsid w:val="008F3D30"/>
    <w:rsid w:val="008F47A3"/>
    <w:rsid w:val="009131A2"/>
    <w:rsid w:val="00920658"/>
    <w:rsid w:val="00923C57"/>
    <w:rsid w:val="00941EF9"/>
    <w:rsid w:val="00950DA9"/>
    <w:rsid w:val="0095430A"/>
    <w:rsid w:val="00956677"/>
    <w:rsid w:val="00975753"/>
    <w:rsid w:val="00976A47"/>
    <w:rsid w:val="00984CF2"/>
    <w:rsid w:val="00991695"/>
    <w:rsid w:val="00993F4F"/>
    <w:rsid w:val="00994C0B"/>
    <w:rsid w:val="00996071"/>
    <w:rsid w:val="009B240C"/>
    <w:rsid w:val="009F0E66"/>
    <w:rsid w:val="00A066A1"/>
    <w:rsid w:val="00A104D3"/>
    <w:rsid w:val="00A24EE7"/>
    <w:rsid w:val="00A276C4"/>
    <w:rsid w:val="00A828A4"/>
    <w:rsid w:val="00AA1F80"/>
    <w:rsid w:val="00AA6E0A"/>
    <w:rsid w:val="00AC5187"/>
    <w:rsid w:val="00AD42A9"/>
    <w:rsid w:val="00B0386F"/>
    <w:rsid w:val="00B056A2"/>
    <w:rsid w:val="00B12837"/>
    <w:rsid w:val="00B30968"/>
    <w:rsid w:val="00B33356"/>
    <w:rsid w:val="00B3617F"/>
    <w:rsid w:val="00B60C18"/>
    <w:rsid w:val="00B64624"/>
    <w:rsid w:val="00B72F70"/>
    <w:rsid w:val="00B97186"/>
    <w:rsid w:val="00BB7D94"/>
    <w:rsid w:val="00BD3457"/>
    <w:rsid w:val="00BD43BA"/>
    <w:rsid w:val="00BE1A65"/>
    <w:rsid w:val="00BE7BCE"/>
    <w:rsid w:val="00BF0336"/>
    <w:rsid w:val="00BF18A3"/>
    <w:rsid w:val="00BF3DC4"/>
    <w:rsid w:val="00BF6BC8"/>
    <w:rsid w:val="00C207CB"/>
    <w:rsid w:val="00C22F35"/>
    <w:rsid w:val="00C41598"/>
    <w:rsid w:val="00C41C68"/>
    <w:rsid w:val="00C52E1D"/>
    <w:rsid w:val="00C5334B"/>
    <w:rsid w:val="00C81344"/>
    <w:rsid w:val="00C87660"/>
    <w:rsid w:val="00C90B52"/>
    <w:rsid w:val="00CA3974"/>
    <w:rsid w:val="00CB0058"/>
    <w:rsid w:val="00CC00FF"/>
    <w:rsid w:val="00CC2FA7"/>
    <w:rsid w:val="00CC5B09"/>
    <w:rsid w:val="00CC6147"/>
    <w:rsid w:val="00CF3470"/>
    <w:rsid w:val="00D22F0D"/>
    <w:rsid w:val="00D3366D"/>
    <w:rsid w:val="00D35191"/>
    <w:rsid w:val="00D52710"/>
    <w:rsid w:val="00D82BFB"/>
    <w:rsid w:val="00D940C7"/>
    <w:rsid w:val="00DB523F"/>
    <w:rsid w:val="00DB7D0C"/>
    <w:rsid w:val="00DC35BA"/>
    <w:rsid w:val="00DD1127"/>
    <w:rsid w:val="00DD217E"/>
    <w:rsid w:val="00DD79EF"/>
    <w:rsid w:val="00DE0724"/>
    <w:rsid w:val="00DE1CD4"/>
    <w:rsid w:val="00DF3A00"/>
    <w:rsid w:val="00DF7FF6"/>
    <w:rsid w:val="00E44B33"/>
    <w:rsid w:val="00E54763"/>
    <w:rsid w:val="00E57B26"/>
    <w:rsid w:val="00E64259"/>
    <w:rsid w:val="00E646B0"/>
    <w:rsid w:val="00E6731C"/>
    <w:rsid w:val="00E71E67"/>
    <w:rsid w:val="00E831EF"/>
    <w:rsid w:val="00E843F9"/>
    <w:rsid w:val="00E87098"/>
    <w:rsid w:val="00EA4CD3"/>
    <w:rsid w:val="00EA56EE"/>
    <w:rsid w:val="00EA7EEA"/>
    <w:rsid w:val="00EB6677"/>
    <w:rsid w:val="00ED7E35"/>
    <w:rsid w:val="00F0453D"/>
    <w:rsid w:val="00F22A9E"/>
    <w:rsid w:val="00F23060"/>
    <w:rsid w:val="00F26D3A"/>
    <w:rsid w:val="00F362DE"/>
    <w:rsid w:val="00F44ACE"/>
    <w:rsid w:val="00F46D94"/>
    <w:rsid w:val="00F5667F"/>
    <w:rsid w:val="00F624E5"/>
    <w:rsid w:val="00F86802"/>
    <w:rsid w:val="00FA535E"/>
    <w:rsid w:val="00FE0816"/>
    <w:rsid w:val="00FF6C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D19F2F8"/>
  <w15:docId w15:val="{EAB5BB18-E997-45AC-B2E5-5DD470548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EF9"/>
    <w:rPr>
      <w:rFonts w:ascii="ＭＳ Ｐゴシック" w:eastAsia="ＭＳ Ｐゴシック" w:hAnsi="ＭＳ Ｐゴシック" w:cs="ＭＳ Ｐゴシック"/>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941EF9"/>
    <w:rPr>
      <w:color w:val="0000FF"/>
      <w:u w:val="single"/>
    </w:rPr>
  </w:style>
  <w:style w:type="character" w:styleId="a4">
    <w:name w:val="annotation reference"/>
    <w:semiHidden/>
    <w:rsid w:val="00941EF9"/>
    <w:rPr>
      <w:sz w:val="18"/>
      <w:szCs w:val="18"/>
    </w:rPr>
  </w:style>
  <w:style w:type="paragraph" w:styleId="a5">
    <w:name w:val="annotation text"/>
    <w:basedOn w:val="a"/>
    <w:link w:val="a6"/>
    <w:semiHidden/>
    <w:rsid w:val="00941EF9"/>
  </w:style>
  <w:style w:type="character" w:customStyle="1" w:styleId="a6">
    <w:name w:val="コメント文字列 (文字)"/>
    <w:basedOn w:val="a0"/>
    <w:link w:val="a5"/>
    <w:semiHidden/>
    <w:rsid w:val="00941EF9"/>
    <w:rPr>
      <w:rFonts w:ascii="ＭＳ Ｐゴシック" w:eastAsia="ＭＳ Ｐゴシック" w:hAnsi="ＭＳ Ｐゴシック" w:cs="ＭＳ Ｐゴシック"/>
      <w:kern w:val="0"/>
      <w:sz w:val="24"/>
      <w:szCs w:val="24"/>
    </w:rPr>
  </w:style>
  <w:style w:type="paragraph" w:styleId="a7">
    <w:name w:val="header"/>
    <w:basedOn w:val="a"/>
    <w:link w:val="a8"/>
    <w:uiPriority w:val="99"/>
    <w:rsid w:val="00941EF9"/>
    <w:pPr>
      <w:tabs>
        <w:tab w:val="center" w:pos="4252"/>
        <w:tab w:val="right" w:pos="8504"/>
      </w:tabs>
      <w:snapToGrid w:val="0"/>
    </w:pPr>
  </w:style>
  <w:style w:type="character" w:customStyle="1" w:styleId="a8">
    <w:name w:val="ヘッダー (文字)"/>
    <w:basedOn w:val="a0"/>
    <w:link w:val="a7"/>
    <w:uiPriority w:val="99"/>
    <w:rsid w:val="00941EF9"/>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941EF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41EF9"/>
    <w:rPr>
      <w:rFonts w:asciiTheme="majorHAnsi" w:eastAsiaTheme="majorEastAsia" w:hAnsiTheme="majorHAnsi" w:cstheme="majorBidi"/>
      <w:kern w:val="0"/>
      <w:sz w:val="18"/>
      <w:szCs w:val="18"/>
    </w:rPr>
  </w:style>
  <w:style w:type="table" w:styleId="ab">
    <w:name w:val="Table Grid"/>
    <w:basedOn w:val="a1"/>
    <w:uiPriority w:val="39"/>
    <w:rsid w:val="000038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メンション1"/>
    <w:basedOn w:val="a0"/>
    <w:uiPriority w:val="99"/>
    <w:semiHidden/>
    <w:unhideWhenUsed/>
    <w:rsid w:val="008E6C65"/>
    <w:rPr>
      <w:color w:val="2B579A"/>
      <w:shd w:val="clear" w:color="auto" w:fill="E6E6E6"/>
    </w:rPr>
  </w:style>
  <w:style w:type="paragraph" w:styleId="ac">
    <w:name w:val="footer"/>
    <w:basedOn w:val="a"/>
    <w:link w:val="ad"/>
    <w:uiPriority w:val="99"/>
    <w:unhideWhenUsed/>
    <w:rsid w:val="00283C47"/>
    <w:pPr>
      <w:tabs>
        <w:tab w:val="center" w:pos="4252"/>
        <w:tab w:val="right" w:pos="8504"/>
      </w:tabs>
      <w:snapToGrid w:val="0"/>
    </w:pPr>
  </w:style>
  <w:style w:type="character" w:customStyle="1" w:styleId="ad">
    <w:name w:val="フッター (文字)"/>
    <w:basedOn w:val="a0"/>
    <w:link w:val="ac"/>
    <w:uiPriority w:val="99"/>
    <w:rsid w:val="00283C47"/>
    <w:rPr>
      <w:rFonts w:ascii="ＭＳ Ｐゴシック" w:eastAsia="ＭＳ Ｐゴシック" w:hAnsi="ＭＳ Ｐゴシック" w:cs="ＭＳ Ｐゴシック"/>
      <w:kern w:val="0"/>
      <w:sz w:val="24"/>
      <w:szCs w:val="24"/>
    </w:rPr>
  </w:style>
  <w:style w:type="character" w:customStyle="1" w:styleId="2">
    <w:name w:val="メンション2"/>
    <w:basedOn w:val="a0"/>
    <w:uiPriority w:val="99"/>
    <w:semiHidden/>
    <w:unhideWhenUsed/>
    <w:rsid w:val="005B3CEF"/>
    <w:rPr>
      <w:color w:val="2B579A"/>
      <w:shd w:val="clear" w:color="auto" w:fill="E6E6E6"/>
    </w:rPr>
  </w:style>
  <w:style w:type="paragraph" w:styleId="ae">
    <w:name w:val="annotation subject"/>
    <w:basedOn w:val="a5"/>
    <w:next w:val="a5"/>
    <w:link w:val="af"/>
    <w:uiPriority w:val="99"/>
    <w:semiHidden/>
    <w:unhideWhenUsed/>
    <w:rsid w:val="00A276C4"/>
    <w:rPr>
      <w:b/>
      <w:bCs/>
    </w:rPr>
  </w:style>
  <w:style w:type="character" w:customStyle="1" w:styleId="af">
    <w:name w:val="コメント内容 (文字)"/>
    <w:basedOn w:val="a6"/>
    <w:link w:val="ae"/>
    <w:uiPriority w:val="99"/>
    <w:semiHidden/>
    <w:rsid w:val="00A276C4"/>
    <w:rPr>
      <w:rFonts w:ascii="ＭＳ Ｐゴシック" w:eastAsia="ＭＳ Ｐゴシック" w:hAnsi="ＭＳ Ｐゴシック" w:cs="ＭＳ Ｐゴシック"/>
      <w:b/>
      <w:bCs/>
      <w:kern w:val="0"/>
      <w:sz w:val="24"/>
      <w:szCs w:val="24"/>
    </w:rPr>
  </w:style>
  <w:style w:type="paragraph" w:styleId="af0">
    <w:name w:val="Revision"/>
    <w:hidden/>
    <w:uiPriority w:val="99"/>
    <w:semiHidden/>
    <w:rsid w:val="00A276C4"/>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207CB"/>
    <w:rPr>
      <w:color w:val="954F72" w:themeColor="followedHyperlink"/>
      <w:u w:val="single"/>
    </w:rPr>
  </w:style>
  <w:style w:type="character" w:customStyle="1" w:styleId="10">
    <w:name w:val="未解決のメンション1"/>
    <w:basedOn w:val="a0"/>
    <w:uiPriority w:val="99"/>
    <w:semiHidden/>
    <w:unhideWhenUsed/>
    <w:rsid w:val="00994C0B"/>
    <w:rPr>
      <w:color w:val="605E5C"/>
      <w:shd w:val="clear" w:color="auto" w:fill="E1DFDD"/>
    </w:rPr>
  </w:style>
  <w:style w:type="character" w:customStyle="1" w:styleId="20">
    <w:name w:val="未解決のメンション2"/>
    <w:basedOn w:val="a0"/>
    <w:uiPriority w:val="99"/>
    <w:semiHidden/>
    <w:unhideWhenUsed/>
    <w:rsid w:val="00F045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4559057">
      <w:bodyDiv w:val="1"/>
      <w:marLeft w:val="0"/>
      <w:marRight w:val="0"/>
      <w:marTop w:val="0"/>
      <w:marBottom w:val="0"/>
      <w:divBdr>
        <w:top w:val="none" w:sz="0" w:space="0" w:color="auto"/>
        <w:left w:val="none" w:sz="0" w:space="0" w:color="auto"/>
        <w:bottom w:val="none" w:sz="0" w:space="0" w:color="auto"/>
        <w:right w:val="none" w:sz="0" w:space="0" w:color="auto"/>
      </w:divBdr>
    </w:div>
    <w:div w:id="1154302556">
      <w:bodyDiv w:val="1"/>
      <w:marLeft w:val="0"/>
      <w:marRight w:val="0"/>
      <w:marTop w:val="0"/>
      <w:marBottom w:val="0"/>
      <w:divBdr>
        <w:top w:val="none" w:sz="0" w:space="0" w:color="auto"/>
        <w:left w:val="none" w:sz="0" w:space="0" w:color="auto"/>
        <w:bottom w:val="none" w:sz="0" w:space="0" w:color="auto"/>
        <w:right w:val="none" w:sz="0" w:space="0" w:color="auto"/>
      </w:divBdr>
    </w:div>
    <w:div w:id="150354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hyperlink" Target="https://liberaware.co.j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openinnovation.keikyu.co.j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samurai-incubate.asi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79749-80BC-2942-BC55-448B6CE442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437</Words>
  <Characters>2493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京浜急行電鉄株式会社</Company>
  <LinksUpToDate>false</LinksUpToDate>
  <CharactersWithSpaces>2925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橋本 雄太</dc:creator>
  <cp:keywords/>
  <dc:description/>
  <cp:lastModifiedBy>河野 美佳子</cp:lastModifiedBy>
  <cp:revision>2</cp:revision>
  <cp:lastPrinted>2020-09-29T11:26:00Z</cp:lastPrinted>
  <dcterms:created xsi:type="dcterms:W3CDTF">2020-09-30T06:48:00Z</dcterms:created>
  <dcterms:modified xsi:type="dcterms:W3CDTF">2020-09-30T06:48:00Z</dcterms:modified>
</cp:coreProperties>
</file>